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9A8" w:rsidRDefault="00EF49A8" w:rsidP="00240544">
      <w:pPr>
        <w:rPr>
          <w:szCs w:val="24"/>
        </w:rPr>
      </w:pPr>
    </w:p>
    <w:p w:rsidR="00142347" w:rsidRPr="004A232A" w:rsidRDefault="00142347" w:rsidP="00142347">
      <w:pPr>
        <w:jc w:val="center"/>
        <w:rPr>
          <w:rFonts w:ascii="Arial" w:hAnsi="Arial" w:cs="Arial"/>
          <w:szCs w:val="24"/>
        </w:rPr>
      </w:pPr>
      <w:r w:rsidRPr="004A232A">
        <w:rPr>
          <w:rFonts w:ascii="Arial" w:hAnsi="Arial" w:cs="Arial"/>
          <w:szCs w:val="24"/>
        </w:rPr>
        <w:t>Администрация сельского поселения Акъюловский сельсовет муниципального района Хайбуллинский район Республики Башкортостан</w:t>
      </w:r>
    </w:p>
    <w:p w:rsidR="00142347" w:rsidRPr="004477E5" w:rsidRDefault="00142347" w:rsidP="00142347">
      <w:pPr>
        <w:rPr>
          <w:rFonts w:ascii="Arial" w:hAnsi="Arial" w:cs="Arial"/>
          <w:szCs w:val="24"/>
        </w:rPr>
      </w:pPr>
    </w:p>
    <w:p w:rsidR="00142347" w:rsidRPr="00142347" w:rsidRDefault="00142347" w:rsidP="00142347">
      <w:pPr>
        <w:jc w:val="center"/>
        <w:rPr>
          <w:rFonts w:ascii="Arial" w:hAnsi="Arial" w:cs="Arial"/>
          <w:szCs w:val="24"/>
        </w:rPr>
      </w:pPr>
      <w:r w:rsidRPr="00142347">
        <w:rPr>
          <w:rFonts w:ascii="Arial" w:hAnsi="Arial" w:cs="Arial"/>
          <w:szCs w:val="24"/>
        </w:rPr>
        <w:t>ПОСТАНОВЛЕНИЕ</w:t>
      </w:r>
    </w:p>
    <w:p w:rsidR="00142347" w:rsidRPr="00142347" w:rsidRDefault="00142347" w:rsidP="00142347">
      <w:pPr>
        <w:jc w:val="center"/>
        <w:rPr>
          <w:rFonts w:ascii="Arial" w:hAnsi="Arial" w:cs="Arial"/>
          <w:szCs w:val="24"/>
        </w:rPr>
      </w:pPr>
      <w:r w:rsidRPr="00142347">
        <w:rPr>
          <w:rFonts w:ascii="Arial" w:hAnsi="Arial" w:cs="Arial"/>
          <w:sz w:val="26"/>
          <w:szCs w:val="26"/>
        </w:rPr>
        <w:t>2 февраля</w:t>
      </w:r>
      <w:r w:rsidRPr="00142347">
        <w:rPr>
          <w:rFonts w:ascii="Arial" w:hAnsi="Arial" w:cs="Arial"/>
          <w:szCs w:val="24"/>
        </w:rPr>
        <w:t xml:space="preserve"> 2015 года № 3</w:t>
      </w:r>
    </w:p>
    <w:p w:rsidR="00AA32BD" w:rsidRPr="001C575E" w:rsidRDefault="00AA32BD" w:rsidP="00AA32BD">
      <w:pPr>
        <w:rPr>
          <w:sz w:val="26"/>
          <w:szCs w:val="26"/>
        </w:rPr>
      </w:pPr>
    </w:p>
    <w:p w:rsidR="00AA32BD" w:rsidRPr="000154CB" w:rsidRDefault="00AA32BD" w:rsidP="00AA32BD">
      <w:pPr>
        <w:jc w:val="center"/>
        <w:rPr>
          <w:rFonts w:ascii="Arial" w:hAnsi="Arial" w:cs="Arial"/>
          <w:szCs w:val="24"/>
        </w:rPr>
      </w:pPr>
      <w:r w:rsidRPr="000154CB">
        <w:rPr>
          <w:rFonts w:ascii="Arial" w:hAnsi="Arial" w:cs="Arial"/>
          <w:szCs w:val="24"/>
        </w:rPr>
        <w:t>Об обращении с отработанными люминесцентными и энергосберегающими лампами на территории  сельского поселения Акъюловский сельсовет муниципального района Хайбуллинский район Республики Башкортостан</w:t>
      </w:r>
    </w:p>
    <w:p w:rsidR="00AA32BD" w:rsidRPr="000154CB" w:rsidRDefault="00AA32BD" w:rsidP="00AA32BD">
      <w:pPr>
        <w:rPr>
          <w:rFonts w:ascii="Arial" w:hAnsi="Arial" w:cs="Arial"/>
          <w:szCs w:val="24"/>
        </w:rPr>
      </w:pPr>
    </w:p>
    <w:p w:rsidR="00AA32BD" w:rsidRPr="00142347" w:rsidRDefault="00AA32BD" w:rsidP="00AA32BD">
      <w:pPr>
        <w:jc w:val="both"/>
        <w:rPr>
          <w:rFonts w:ascii="Arial" w:hAnsi="Arial" w:cs="Arial"/>
          <w:b/>
          <w:szCs w:val="24"/>
        </w:rPr>
      </w:pPr>
      <w:r w:rsidRPr="000154CB">
        <w:rPr>
          <w:rFonts w:ascii="Arial" w:hAnsi="Arial" w:cs="Arial"/>
          <w:szCs w:val="24"/>
        </w:rPr>
        <w:t xml:space="preserve">     В целях обеспечения экологического благополучия населения сельского поселения Акъюловский сельсовет муниципального района Хайбуллинский район Республики Башкортостан, предотвращения вредного воздействия на здоровье человека и окружающую среду, совершенствования и систематизации деятельности по обращению с отработанными ртутьсодержащими лампами хозяйствующими субъектами, осуществляющими свою деятельность на территории  сельского поселения Акъюловский сельсовет муниципального района Хайбуллинский район Республики Башкортостан, руководствуясь ст. 14 Федерального закона "Об общих принципах организации местного самоуправления в Российской Федерации", ст.ст. 7, 10 Федерального закона "Об охране окружающей среды", ст.ст. 8, 13 Федерального закона "Об отходах производства и потребления",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целях упорядочения сбора, хранения, транспортирования и обезвреживания отработанных ртутьсодержащих ламп, Администрация сельского поселения Акъюловский сельсовет муниципального района Хайбуллинский район Республики Башкортостан </w:t>
      </w:r>
      <w:r w:rsidRPr="000154CB">
        <w:rPr>
          <w:rFonts w:ascii="Arial" w:hAnsi="Arial" w:cs="Arial"/>
          <w:b/>
          <w:szCs w:val="24"/>
        </w:rPr>
        <w:t>постановляет:</w:t>
      </w:r>
    </w:p>
    <w:p w:rsidR="00AA32BD" w:rsidRPr="000154CB" w:rsidRDefault="00AA32BD" w:rsidP="00AA32BD">
      <w:pPr>
        <w:jc w:val="both"/>
        <w:rPr>
          <w:rFonts w:ascii="Arial" w:hAnsi="Arial" w:cs="Arial"/>
          <w:szCs w:val="24"/>
        </w:rPr>
      </w:pPr>
      <w:r w:rsidRPr="000154CB">
        <w:rPr>
          <w:rFonts w:ascii="Arial" w:hAnsi="Arial" w:cs="Arial"/>
          <w:szCs w:val="24"/>
        </w:rPr>
        <w:t xml:space="preserve"> 1. Утвердить Порядок сбора отработанных ртутьсодержащих ламп на территории сельского поселения Акъюловский сельсовет муниципального района Хайбуллинский район Республики Башкортостан. (приложение № 1)</w:t>
      </w:r>
    </w:p>
    <w:p w:rsidR="00AA32BD" w:rsidRPr="000154CB" w:rsidRDefault="00AA32BD" w:rsidP="00AA32BD">
      <w:pPr>
        <w:jc w:val="both"/>
        <w:rPr>
          <w:rFonts w:ascii="Arial" w:hAnsi="Arial" w:cs="Arial"/>
          <w:szCs w:val="24"/>
        </w:rPr>
      </w:pPr>
      <w:r w:rsidRPr="000154CB">
        <w:rPr>
          <w:rFonts w:ascii="Arial" w:hAnsi="Arial" w:cs="Arial"/>
          <w:szCs w:val="24"/>
        </w:rPr>
        <w:t>2.  Довести до сведения юридических лиц и индивидуальных предпринимателей, а также физических лиц, эксплуатирующих осветительные устройства и электрические лампы с ртутным заполнением, информацию о специализированных организациях, осуществляющих организацию сбора, использование, обезвреживание, транспортирование размещение  отработанных ртутьсодержащих ламп, на территории сельского поселения Акъюловский сельсовет муниципального района Хайбуллинский район Республики Башкортостан.</w:t>
      </w:r>
    </w:p>
    <w:p w:rsidR="00AA32BD" w:rsidRPr="000154CB" w:rsidRDefault="00AA32BD" w:rsidP="00AA32BD">
      <w:pPr>
        <w:jc w:val="both"/>
        <w:rPr>
          <w:rFonts w:ascii="Arial" w:hAnsi="Arial" w:cs="Arial"/>
          <w:szCs w:val="24"/>
        </w:rPr>
      </w:pPr>
      <w:r w:rsidRPr="000154CB">
        <w:rPr>
          <w:rFonts w:ascii="Arial" w:hAnsi="Arial" w:cs="Arial"/>
          <w:szCs w:val="24"/>
        </w:rPr>
        <w:t xml:space="preserve">3. Разместить настоящее постановление на официальном сайте сельского поселения Акъюловский сельсовет муниципального района Хайбуллинский район Республики Башкортостан </w:t>
      </w:r>
      <w:r w:rsidRPr="000154CB">
        <w:rPr>
          <w:rFonts w:ascii="Arial" w:hAnsi="Arial" w:cs="Arial"/>
          <w:szCs w:val="24"/>
          <w:lang w:val="en-US"/>
        </w:rPr>
        <w:t>Galiakhmet</w:t>
      </w:r>
      <w:r w:rsidRPr="000154CB">
        <w:rPr>
          <w:rFonts w:ascii="Arial" w:hAnsi="Arial" w:cs="Arial"/>
          <w:szCs w:val="24"/>
        </w:rPr>
        <w:t>_</w:t>
      </w:r>
      <w:r w:rsidRPr="000154CB">
        <w:rPr>
          <w:rFonts w:ascii="Arial" w:hAnsi="Arial" w:cs="Arial"/>
          <w:szCs w:val="24"/>
          <w:lang w:val="en-US"/>
        </w:rPr>
        <w:t>ss</w:t>
      </w:r>
      <w:r w:rsidRPr="000154CB">
        <w:rPr>
          <w:rFonts w:ascii="Arial" w:hAnsi="Arial" w:cs="Arial"/>
          <w:szCs w:val="24"/>
        </w:rPr>
        <w:t>@</w:t>
      </w:r>
      <w:r w:rsidRPr="000154CB">
        <w:rPr>
          <w:rFonts w:ascii="Arial" w:hAnsi="Arial" w:cs="Arial"/>
          <w:szCs w:val="24"/>
          <w:lang w:val="en-US"/>
        </w:rPr>
        <w:t>mail</w:t>
      </w:r>
      <w:r w:rsidRPr="000154CB">
        <w:rPr>
          <w:rFonts w:ascii="Arial" w:hAnsi="Arial" w:cs="Arial"/>
          <w:szCs w:val="24"/>
        </w:rPr>
        <w:t>.</w:t>
      </w:r>
      <w:r w:rsidRPr="000154CB">
        <w:rPr>
          <w:rFonts w:ascii="Arial" w:hAnsi="Arial" w:cs="Arial"/>
          <w:szCs w:val="24"/>
          <w:lang w:val="en-US"/>
        </w:rPr>
        <w:t>ru</w:t>
      </w:r>
    </w:p>
    <w:p w:rsidR="00AA32BD" w:rsidRPr="000154CB" w:rsidRDefault="00AA32BD" w:rsidP="00AA32BD">
      <w:pPr>
        <w:jc w:val="both"/>
        <w:rPr>
          <w:rFonts w:ascii="Arial" w:hAnsi="Arial" w:cs="Arial"/>
          <w:szCs w:val="24"/>
        </w:rPr>
      </w:pPr>
      <w:r w:rsidRPr="000154CB">
        <w:rPr>
          <w:rFonts w:ascii="Arial" w:hAnsi="Arial" w:cs="Arial"/>
          <w:szCs w:val="24"/>
        </w:rPr>
        <w:t>4.Обнародовать данное постановление путем размещения на информационных стендах в населенных пунктах сельского поселения.</w:t>
      </w:r>
    </w:p>
    <w:p w:rsidR="00AA32BD" w:rsidRPr="000154CB" w:rsidRDefault="00AA32BD" w:rsidP="00AA32BD">
      <w:pPr>
        <w:jc w:val="both"/>
        <w:rPr>
          <w:rFonts w:ascii="Arial" w:hAnsi="Arial" w:cs="Arial"/>
          <w:szCs w:val="24"/>
        </w:rPr>
      </w:pPr>
      <w:r w:rsidRPr="000154CB">
        <w:rPr>
          <w:rFonts w:ascii="Arial" w:hAnsi="Arial" w:cs="Arial"/>
          <w:szCs w:val="24"/>
        </w:rPr>
        <w:t>5. Контроль за исполнением настоящего постановления  возложить на управляющему делами администрации сельского поселения Акъюловский сельсовет муниципального района Хайбуллинский район Республики Башкортостан Билалова Г.З</w:t>
      </w:r>
    </w:p>
    <w:p w:rsidR="00AA32BD" w:rsidRPr="000154CB" w:rsidRDefault="00AA32BD" w:rsidP="00AA32BD">
      <w:pPr>
        <w:jc w:val="both"/>
        <w:rPr>
          <w:rFonts w:ascii="Arial" w:hAnsi="Arial" w:cs="Arial"/>
          <w:szCs w:val="24"/>
        </w:rPr>
      </w:pPr>
      <w:r w:rsidRPr="000154CB">
        <w:rPr>
          <w:rFonts w:ascii="Arial" w:hAnsi="Arial" w:cs="Arial"/>
          <w:szCs w:val="24"/>
        </w:rPr>
        <w:t>6. Постановление вступает в силу со дня его обнародования.</w:t>
      </w:r>
    </w:p>
    <w:p w:rsidR="00AA32BD" w:rsidRPr="000154CB" w:rsidRDefault="00AA32BD" w:rsidP="00AA32BD">
      <w:pPr>
        <w:jc w:val="both"/>
        <w:rPr>
          <w:rFonts w:ascii="Arial" w:hAnsi="Arial" w:cs="Arial"/>
          <w:szCs w:val="24"/>
        </w:rPr>
      </w:pPr>
    </w:p>
    <w:p w:rsidR="00AA32BD" w:rsidRPr="000154CB" w:rsidRDefault="00AA32BD" w:rsidP="00AA32BD">
      <w:pPr>
        <w:jc w:val="both"/>
        <w:rPr>
          <w:rFonts w:ascii="Arial" w:hAnsi="Arial" w:cs="Arial"/>
          <w:szCs w:val="24"/>
        </w:rPr>
      </w:pPr>
      <w:r w:rsidRPr="000154CB">
        <w:rPr>
          <w:rFonts w:ascii="Arial" w:hAnsi="Arial" w:cs="Arial"/>
          <w:szCs w:val="24"/>
        </w:rPr>
        <w:t>Глава сельского поселения</w:t>
      </w:r>
    </w:p>
    <w:p w:rsidR="001C575E" w:rsidRPr="000154CB" w:rsidRDefault="00AA32BD" w:rsidP="00AA32BD">
      <w:pPr>
        <w:jc w:val="both"/>
        <w:rPr>
          <w:rFonts w:ascii="Arial" w:hAnsi="Arial" w:cs="Arial"/>
          <w:szCs w:val="24"/>
        </w:rPr>
      </w:pPr>
      <w:r w:rsidRPr="000154CB">
        <w:rPr>
          <w:rFonts w:ascii="Arial" w:hAnsi="Arial" w:cs="Arial"/>
          <w:szCs w:val="24"/>
        </w:rPr>
        <w:t>Акъюловский сельсовет                                                И.Р.Казакбаев</w:t>
      </w:r>
    </w:p>
    <w:p w:rsidR="00AA32BD" w:rsidRPr="000154CB" w:rsidRDefault="00AA32BD" w:rsidP="00AA32BD">
      <w:pPr>
        <w:jc w:val="both"/>
        <w:rPr>
          <w:rFonts w:ascii="Arial" w:hAnsi="Arial" w:cs="Arial"/>
          <w:bCs/>
          <w:szCs w:val="24"/>
        </w:rPr>
      </w:pPr>
      <w:r w:rsidRPr="000154CB">
        <w:rPr>
          <w:rFonts w:ascii="Arial" w:hAnsi="Arial" w:cs="Arial"/>
          <w:bCs/>
          <w:szCs w:val="24"/>
        </w:rPr>
        <w:lastRenderedPageBreak/>
        <w:t xml:space="preserve">                                                                                           Приложение 1</w:t>
      </w:r>
    </w:p>
    <w:p w:rsidR="00AA32BD" w:rsidRPr="000154CB" w:rsidRDefault="000154CB" w:rsidP="000154CB">
      <w:pPr>
        <w:jc w:val="both"/>
        <w:rPr>
          <w:rFonts w:ascii="Arial" w:hAnsi="Arial" w:cs="Arial"/>
          <w:bCs/>
          <w:szCs w:val="24"/>
        </w:rPr>
      </w:pPr>
      <w:r>
        <w:rPr>
          <w:rFonts w:ascii="Arial" w:hAnsi="Arial" w:cs="Arial"/>
          <w:bCs/>
          <w:szCs w:val="24"/>
        </w:rPr>
        <w:t xml:space="preserve">                                                                         </w:t>
      </w:r>
      <w:r w:rsidR="00AA32BD" w:rsidRPr="000154CB">
        <w:rPr>
          <w:rFonts w:ascii="Arial" w:hAnsi="Arial" w:cs="Arial"/>
          <w:bCs/>
          <w:szCs w:val="24"/>
        </w:rPr>
        <w:t>к постановлению администрации</w:t>
      </w:r>
    </w:p>
    <w:p w:rsidR="00AA32BD" w:rsidRPr="000154CB" w:rsidRDefault="000154CB" w:rsidP="000154CB">
      <w:pPr>
        <w:rPr>
          <w:rFonts w:ascii="Arial" w:hAnsi="Arial" w:cs="Arial"/>
          <w:szCs w:val="24"/>
        </w:rPr>
      </w:pPr>
      <w:r>
        <w:rPr>
          <w:rFonts w:ascii="Arial" w:hAnsi="Arial" w:cs="Arial"/>
          <w:szCs w:val="24"/>
        </w:rPr>
        <w:t xml:space="preserve">                                                                         </w:t>
      </w:r>
      <w:r w:rsidR="00AA32BD" w:rsidRPr="000154CB">
        <w:rPr>
          <w:rFonts w:ascii="Arial" w:hAnsi="Arial" w:cs="Arial"/>
          <w:szCs w:val="24"/>
        </w:rPr>
        <w:t>сельского поселения Акъюловский сельсовет</w:t>
      </w:r>
    </w:p>
    <w:p w:rsidR="00AA32BD" w:rsidRPr="000154CB" w:rsidRDefault="000154CB" w:rsidP="000154CB">
      <w:pPr>
        <w:rPr>
          <w:rFonts w:ascii="Arial" w:hAnsi="Arial" w:cs="Arial"/>
          <w:szCs w:val="24"/>
        </w:rPr>
      </w:pPr>
      <w:r>
        <w:rPr>
          <w:rFonts w:ascii="Arial" w:hAnsi="Arial" w:cs="Arial"/>
          <w:szCs w:val="24"/>
        </w:rPr>
        <w:t xml:space="preserve">                                                                         </w:t>
      </w:r>
      <w:r w:rsidR="00AA32BD" w:rsidRPr="000154CB">
        <w:rPr>
          <w:rFonts w:ascii="Arial" w:hAnsi="Arial" w:cs="Arial"/>
          <w:szCs w:val="24"/>
        </w:rPr>
        <w:t xml:space="preserve">муниципального района Хайбуллинский район </w:t>
      </w:r>
    </w:p>
    <w:p w:rsidR="00AA32BD" w:rsidRPr="000154CB" w:rsidRDefault="000154CB" w:rsidP="000154CB">
      <w:pPr>
        <w:rPr>
          <w:rFonts w:ascii="Arial" w:hAnsi="Arial" w:cs="Arial"/>
          <w:szCs w:val="24"/>
        </w:rPr>
      </w:pPr>
      <w:r>
        <w:rPr>
          <w:rFonts w:ascii="Arial" w:hAnsi="Arial" w:cs="Arial"/>
          <w:szCs w:val="24"/>
        </w:rPr>
        <w:t xml:space="preserve">                                                                         </w:t>
      </w:r>
      <w:r w:rsidR="00AA32BD" w:rsidRPr="000154CB">
        <w:rPr>
          <w:rFonts w:ascii="Arial" w:hAnsi="Arial" w:cs="Arial"/>
          <w:szCs w:val="24"/>
        </w:rPr>
        <w:t xml:space="preserve">Республики Башкортостан </w:t>
      </w:r>
      <w:r w:rsidR="00AA32BD" w:rsidRPr="000154CB">
        <w:rPr>
          <w:rFonts w:ascii="Arial" w:hAnsi="Arial" w:cs="Arial"/>
          <w:bCs/>
          <w:szCs w:val="24"/>
        </w:rPr>
        <w:t>№3</w:t>
      </w:r>
      <w:r>
        <w:rPr>
          <w:rFonts w:ascii="Arial" w:hAnsi="Arial" w:cs="Arial"/>
          <w:szCs w:val="24"/>
        </w:rPr>
        <w:t xml:space="preserve"> </w:t>
      </w:r>
      <w:r w:rsidR="00AA32BD" w:rsidRPr="000154CB">
        <w:rPr>
          <w:rFonts w:ascii="Arial" w:hAnsi="Arial" w:cs="Arial"/>
          <w:bCs/>
          <w:szCs w:val="24"/>
        </w:rPr>
        <w:t xml:space="preserve">от 02.02.2015 г. </w:t>
      </w:r>
    </w:p>
    <w:p w:rsidR="00AA32BD" w:rsidRPr="000154CB" w:rsidRDefault="00AA32BD" w:rsidP="00AA32BD">
      <w:pPr>
        <w:pStyle w:val="1"/>
        <w:jc w:val="both"/>
        <w:rPr>
          <w:rFonts w:ascii="Arial" w:hAnsi="Arial" w:cs="Arial"/>
          <w:bCs/>
          <w:color w:val="000000"/>
          <w:sz w:val="24"/>
        </w:rPr>
      </w:pPr>
    </w:p>
    <w:p w:rsidR="00AA32BD" w:rsidRPr="00E930BA" w:rsidRDefault="002E627B" w:rsidP="00AA32BD">
      <w:pPr>
        <w:pStyle w:val="1"/>
        <w:jc w:val="center"/>
        <w:rPr>
          <w:rFonts w:ascii="Arial" w:hAnsi="Arial" w:cs="Arial"/>
          <w:sz w:val="24"/>
        </w:rPr>
      </w:pPr>
      <w:hyperlink r:id="rId5" w:history="1">
        <w:r w:rsidR="00AA32BD" w:rsidRPr="00E930BA">
          <w:rPr>
            <w:rStyle w:val="aa"/>
            <w:rFonts w:ascii="Arial" w:hAnsi="Arial" w:cs="Arial"/>
            <w:b/>
            <w:color w:val="auto"/>
            <w:sz w:val="24"/>
            <w:u w:val="none"/>
          </w:rPr>
          <w:t>Порядок</w:t>
        </w:r>
      </w:hyperlink>
    </w:p>
    <w:p w:rsidR="00AA32BD" w:rsidRPr="000154CB" w:rsidRDefault="00AA32BD" w:rsidP="00E930BA">
      <w:pPr>
        <w:pStyle w:val="1"/>
        <w:jc w:val="center"/>
        <w:rPr>
          <w:rFonts w:ascii="Arial" w:hAnsi="Arial" w:cs="Arial"/>
          <w:b/>
          <w:sz w:val="24"/>
        </w:rPr>
      </w:pPr>
      <w:r w:rsidRPr="000154CB">
        <w:rPr>
          <w:rFonts w:ascii="Arial" w:hAnsi="Arial" w:cs="Arial"/>
          <w:b/>
          <w:sz w:val="24"/>
        </w:rPr>
        <w:t xml:space="preserve">сбора отработанных ртутьсодержащих ламп на территории  сельского поселения </w:t>
      </w:r>
      <w:r w:rsidR="00E930BA">
        <w:rPr>
          <w:rFonts w:ascii="Arial" w:hAnsi="Arial" w:cs="Arial"/>
          <w:b/>
          <w:sz w:val="24"/>
        </w:rPr>
        <w:t xml:space="preserve"> </w:t>
      </w:r>
      <w:r w:rsidRPr="000154CB">
        <w:rPr>
          <w:rFonts w:ascii="Arial" w:hAnsi="Arial" w:cs="Arial"/>
          <w:b/>
          <w:sz w:val="24"/>
        </w:rPr>
        <w:t>Акъюловский сельсовет</w:t>
      </w:r>
      <w:r w:rsidRPr="000154CB">
        <w:rPr>
          <w:rFonts w:ascii="Arial" w:hAnsi="Arial" w:cs="Arial"/>
          <w:sz w:val="24"/>
        </w:rPr>
        <w:t xml:space="preserve"> </w:t>
      </w:r>
      <w:r w:rsidRPr="000154CB">
        <w:rPr>
          <w:rFonts w:ascii="Arial" w:hAnsi="Arial" w:cs="Arial"/>
          <w:b/>
          <w:sz w:val="24"/>
        </w:rPr>
        <w:t>муниципального района Хайбуллинский район Республики Башкортостан</w:t>
      </w:r>
    </w:p>
    <w:p w:rsidR="00AA32BD" w:rsidRPr="000154CB" w:rsidRDefault="00AA32BD" w:rsidP="00AA32BD">
      <w:pPr>
        <w:pStyle w:val="1"/>
        <w:jc w:val="center"/>
        <w:rPr>
          <w:rFonts w:ascii="Arial" w:hAnsi="Arial" w:cs="Arial"/>
          <w:b/>
          <w:sz w:val="24"/>
        </w:rPr>
      </w:pPr>
      <w:r w:rsidRPr="000154CB">
        <w:rPr>
          <w:rFonts w:ascii="Arial" w:hAnsi="Arial" w:cs="Arial"/>
          <w:b/>
          <w:color w:val="000000"/>
          <w:sz w:val="24"/>
        </w:rPr>
        <w:br/>
      </w:r>
      <w:bookmarkStart w:id="0" w:name="sub_1100"/>
      <w:r w:rsidRPr="000154CB">
        <w:rPr>
          <w:rFonts w:ascii="Arial" w:hAnsi="Arial" w:cs="Arial"/>
          <w:b/>
          <w:sz w:val="24"/>
        </w:rPr>
        <w:t>1. Общие положения</w:t>
      </w:r>
      <w:bookmarkEnd w:id="0"/>
    </w:p>
    <w:p w:rsidR="00AA32BD" w:rsidRPr="000154CB" w:rsidRDefault="00AA32BD" w:rsidP="00AA32BD">
      <w:pPr>
        <w:ind w:firstLine="720"/>
        <w:jc w:val="both"/>
        <w:rPr>
          <w:rFonts w:ascii="Arial" w:hAnsi="Arial" w:cs="Arial"/>
          <w:szCs w:val="24"/>
        </w:rPr>
      </w:pPr>
      <w:r w:rsidRPr="000154CB">
        <w:rPr>
          <w:rFonts w:ascii="Arial" w:hAnsi="Arial" w:cs="Arial"/>
          <w:szCs w:val="24"/>
        </w:rPr>
        <w:t>1.1. Настоящие Правила устанавливают порядок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AA32BD" w:rsidRPr="000154CB" w:rsidRDefault="00AA32BD" w:rsidP="00AA32BD">
      <w:pPr>
        <w:ind w:firstLine="720"/>
        <w:jc w:val="both"/>
        <w:rPr>
          <w:rFonts w:ascii="Arial" w:hAnsi="Arial" w:cs="Arial"/>
          <w:szCs w:val="24"/>
        </w:rPr>
      </w:pPr>
      <w:r w:rsidRPr="000154CB">
        <w:rPr>
          <w:rFonts w:ascii="Arial" w:hAnsi="Arial" w:cs="Arial"/>
          <w:szCs w:val="24"/>
        </w:rPr>
        <w:t>Настоящие Правила обязательны для юридических лиц (независимо от организационно-правовой формы) и индивидуальных предпринимателей, а также физических лиц.</w:t>
      </w:r>
    </w:p>
    <w:p w:rsidR="00AA32BD" w:rsidRPr="000154CB" w:rsidRDefault="00AA32BD" w:rsidP="00AA32BD">
      <w:pPr>
        <w:ind w:firstLine="720"/>
        <w:jc w:val="both"/>
        <w:rPr>
          <w:rFonts w:ascii="Arial" w:hAnsi="Arial" w:cs="Arial"/>
          <w:szCs w:val="24"/>
        </w:rPr>
      </w:pPr>
      <w:bookmarkStart w:id="1" w:name="sub_1102"/>
      <w:r w:rsidRPr="000154CB">
        <w:rPr>
          <w:rFonts w:ascii="Arial" w:hAnsi="Arial" w:cs="Arial"/>
          <w:szCs w:val="24"/>
        </w:rPr>
        <w:t>1.2. Понятия, используемые в настоящих Правилах, означают следующее:</w:t>
      </w:r>
    </w:p>
    <w:bookmarkEnd w:id="1"/>
    <w:p w:rsidR="00AA32BD" w:rsidRPr="000154CB" w:rsidRDefault="00AA32BD" w:rsidP="00AA32BD">
      <w:pPr>
        <w:ind w:firstLine="720"/>
        <w:jc w:val="both"/>
        <w:rPr>
          <w:rFonts w:ascii="Arial" w:hAnsi="Arial" w:cs="Arial"/>
          <w:szCs w:val="24"/>
        </w:rPr>
      </w:pPr>
      <w:r w:rsidRPr="000154CB">
        <w:rPr>
          <w:rStyle w:val="ae"/>
          <w:rFonts w:ascii="Arial" w:hAnsi="Arial" w:cs="Arial"/>
          <w:b w:val="0"/>
          <w:bCs/>
          <w:szCs w:val="24"/>
        </w:rPr>
        <w:t>"</w:t>
      </w:r>
      <w:r w:rsidRPr="000154CB">
        <w:rPr>
          <w:rStyle w:val="ae"/>
          <w:rFonts w:ascii="Arial" w:hAnsi="Arial" w:cs="Arial"/>
          <w:b w:val="0"/>
          <w:bCs/>
          <w:color w:val="auto"/>
          <w:szCs w:val="24"/>
        </w:rPr>
        <w:t>отработанные ртутьсодержащие лампы"</w:t>
      </w:r>
      <w:r w:rsidRPr="000154CB">
        <w:rPr>
          <w:rStyle w:val="ae"/>
          <w:rFonts w:ascii="Arial" w:hAnsi="Arial" w:cs="Arial"/>
          <w:bCs/>
          <w:color w:val="auto"/>
          <w:szCs w:val="24"/>
        </w:rPr>
        <w:t xml:space="preserve"> </w:t>
      </w:r>
      <w:r w:rsidRPr="000154CB">
        <w:rPr>
          <w:rFonts w:ascii="Arial" w:hAnsi="Arial" w:cs="Arial"/>
          <w:szCs w:val="24"/>
        </w:rPr>
        <w:t>-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AA32BD" w:rsidRPr="000154CB" w:rsidRDefault="00AA32BD" w:rsidP="00AA32BD">
      <w:pPr>
        <w:ind w:firstLine="720"/>
        <w:jc w:val="both"/>
        <w:rPr>
          <w:rFonts w:ascii="Arial" w:hAnsi="Arial" w:cs="Arial"/>
          <w:szCs w:val="24"/>
        </w:rPr>
      </w:pPr>
      <w:r w:rsidRPr="000154CB">
        <w:rPr>
          <w:rStyle w:val="ae"/>
          <w:rFonts w:ascii="Arial" w:hAnsi="Arial" w:cs="Arial"/>
          <w:b w:val="0"/>
          <w:bCs/>
          <w:color w:val="auto"/>
          <w:szCs w:val="24"/>
        </w:rPr>
        <w:t>"использование отработанных ртутьсодержащих ламп"</w:t>
      </w:r>
      <w:r w:rsidRPr="000154CB">
        <w:rPr>
          <w:rStyle w:val="ae"/>
          <w:rFonts w:ascii="Arial" w:hAnsi="Arial" w:cs="Arial"/>
          <w:bCs/>
          <w:color w:val="auto"/>
          <w:szCs w:val="24"/>
        </w:rPr>
        <w:t xml:space="preserve"> </w:t>
      </w:r>
      <w:r w:rsidRPr="000154CB">
        <w:rPr>
          <w:rFonts w:ascii="Arial" w:hAnsi="Arial" w:cs="Arial"/>
          <w:szCs w:val="24"/>
        </w:rPr>
        <w:t>- применение отработанных ртутьсодержащих ламп для производства товаров (продукции), выполнения работ, оказания услуг или получения энергии;</w:t>
      </w:r>
    </w:p>
    <w:p w:rsidR="00AA32BD" w:rsidRPr="000154CB" w:rsidRDefault="00AA32BD" w:rsidP="00AA32BD">
      <w:pPr>
        <w:ind w:firstLine="720"/>
        <w:jc w:val="both"/>
        <w:rPr>
          <w:rFonts w:ascii="Arial" w:hAnsi="Arial" w:cs="Arial"/>
          <w:szCs w:val="24"/>
        </w:rPr>
      </w:pPr>
      <w:r w:rsidRPr="000154CB">
        <w:rPr>
          <w:rStyle w:val="ae"/>
          <w:rFonts w:ascii="Arial" w:hAnsi="Arial" w:cs="Arial"/>
          <w:b w:val="0"/>
          <w:bCs/>
          <w:color w:val="auto"/>
          <w:szCs w:val="24"/>
        </w:rPr>
        <w:t>"потребители ртутьсодержащих ламп"</w:t>
      </w:r>
      <w:r w:rsidRPr="000154CB">
        <w:rPr>
          <w:rFonts w:ascii="Arial" w:hAnsi="Arial" w:cs="Arial"/>
          <w:szCs w:val="24"/>
        </w:rPr>
        <w:t> -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а также физические лица, эксплуатирующие осветительные устройства и электрические лампы с ртутным заполнением;</w:t>
      </w:r>
    </w:p>
    <w:p w:rsidR="00AA32BD" w:rsidRPr="000154CB" w:rsidRDefault="00AA32BD" w:rsidP="00AA32BD">
      <w:pPr>
        <w:ind w:firstLine="720"/>
        <w:jc w:val="both"/>
        <w:rPr>
          <w:rFonts w:ascii="Arial" w:hAnsi="Arial" w:cs="Arial"/>
          <w:szCs w:val="24"/>
        </w:rPr>
      </w:pPr>
      <w:r w:rsidRPr="000154CB">
        <w:rPr>
          <w:rStyle w:val="ae"/>
          <w:rFonts w:ascii="Arial" w:hAnsi="Arial" w:cs="Arial"/>
          <w:b w:val="0"/>
          <w:bCs/>
          <w:color w:val="auto"/>
          <w:szCs w:val="24"/>
        </w:rPr>
        <w:t>"накопление"</w:t>
      </w:r>
      <w:r w:rsidRPr="000154CB">
        <w:rPr>
          <w:rFonts w:ascii="Arial" w:hAnsi="Arial" w:cs="Arial"/>
          <w:szCs w:val="24"/>
        </w:rPr>
        <w:t>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AA32BD" w:rsidRPr="000154CB" w:rsidRDefault="00AA32BD" w:rsidP="00AA32BD">
      <w:pPr>
        <w:ind w:firstLine="720"/>
        <w:jc w:val="both"/>
        <w:rPr>
          <w:rFonts w:ascii="Arial" w:hAnsi="Arial" w:cs="Arial"/>
          <w:szCs w:val="24"/>
        </w:rPr>
      </w:pPr>
      <w:r w:rsidRPr="000154CB">
        <w:rPr>
          <w:rStyle w:val="ae"/>
          <w:rFonts w:ascii="Arial" w:hAnsi="Arial" w:cs="Arial"/>
          <w:b w:val="0"/>
          <w:bCs/>
          <w:color w:val="auto"/>
          <w:szCs w:val="24"/>
        </w:rPr>
        <w:t>"специализированные организации"</w:t>
      </w:r>
      <w:r w:rsidRPr="000154CB">
        <w:rPr>
          <w:rFonts w:ascii="Arial" w:hAnsi="Arial" w:cs="Arial"/>
          <w:szCs w:val="24"/>
        </w:rPr>
        <w:t>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AA32BD" w:rsidRPr="000154CB" w:rsidRDefault="00AA32BD" w:rsidP="00AA32BD">
      <w:pPr>
        <w:ind w:firstLine="720"/>
        <w:jc w:val="both"/>
        <w:rPr>
          <w:rFonts w:ascii="Arial" w:hAnsi="Arial" w:cs="Arial"/>
          <w:szCs w:val="24"/>
        </w:rPr>
      </w:pPr>
      <w:bookmarkStart w:id="2" w:name="sub_1103"/>
      <w:r w:rsidRPr="000154CB">
        <w:rPr>
          <w:rFonts w:ascii="Arial" w:hAnsi="Arial" w:cs="Arial"/>
          <w:szCs w:val="24"/>
        </w:rPr>
        <w:t>1.3. Юридические лица и индивидуальные предприниматели в соответствии с настоящими Правилами и другими нормативными правовыми актами разрабатывают инструкции по организации сбора, накопления, использования, обезвреживания,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w:t>
      </w:r>
    </w:p>
    <w:bookmarkEnd w:id="2"/>
    <w:p w:rsidR="00AA32BD" w:rsidRPr="000154CB" w:rsidRDefault="00AA32BD" w:rsidP="00AA32BD">
      <w:pPr>
        <w:ind w:firstLine="720"/>
        <w:jc w:val="both"/>
        <w:rPr>
          <w:rFonts w:ascii="Arial" w:hAnsi="Arial" w:cs="Arial"/>
          <w:szCs w:val="24"/>
        </w:rPr>
      </w:pPr>
    </w:p>
    <w:p w:rsidR="00AA32BD" w:rsidRPr="000154CB" w:rsidRDefault="00AA32BD" w:rsidP="00AA32BD">
      <w:pPr>
        <w:pStyle w:val="1"/>
        <w:jc w:val="both"/>
        <w:rPr>
          <w:rFonts w:ascii="Arial" w:hAnsi="Arial" w:cs="Arial"/>
          <w:sz w:val="24"/>
        </w:rPr>
      </w:pPr>
      <w:bookmarkStart w:id="3" w:name="sub_1200"/>
      <w:r w:rsidRPr="000154CB">
        <w:rPr>
          <w:rFonts w:ascii="Arial" w:hAnsi="Arial" w:cs="Arial"/>
          <w:b/>
          <w:sz w:val="24"/>
        </w:rPr>
        <w:t>2. Порядок сбора и накопления отработанных ртутьсодержащих ламп</w:t>
      </w:r>
      <w:bookmarkEnd w:id="3"/>
    </w:p>
    <w:p w:rsidR="00AA32BD" w:rsidRPr="000154CB" w:rsidRDefault="00AA32BD" w:rsidP="00AA32BD">
      <w:pPr>
        <w:ind w:firstLine="720"/>
        <w:jc w:val="both"/>
        <w:rPr>
          <w:rFonts w:ascii="Arial" w:hAnsi="Arial" w:cs="Arial"/>
          <w:szCs w:val="24"/>
        </w:rPr>
      </w:pPr>
      <w:bookmarkStart w:id="4" w:name="sub_1204"/>
      <w:r w:rsidRPr="000154CB">
        <w:rPr>
          <w:rFonts w:ascii="Arial" w:hAnsi="Arial" w:cs="Arial"/>
          <w:szCs w:val="24"/>
        </w:rPr>
        <w:t>2.1. Потребители ртутьсодержащих ламп (кроме физических лиц) осуществляют накопление отработанных ртутьсодержащих ламп.</w:t>
      </w:r>
    </w:p>
    <w:p w:rsidR="00AA32BD" w:rsidRPr="000154CB" w:rsidRDefault="00AA32BD" w:rsidP="00AA32BD">
      <w:pPr>
        <w:ind w:firstLine="720"/>
        <w:jc w:val="both"/>
        <w:rPr>
          <w:rFonts w:ascii="Arial" w:hAnsi="Arial" w:cs="Arial"/>
          <w:szCs w:val="24"/>
        </w:rPr>
      </w:pPr>
      <w:bookmarkStart w:id="5" w:name="sub_1205"/>
      <w:bookmarkEnd w:id="4"/>
      <w:r w:rsidRPr="000154CB">
        <w:rPr>
          <w:rFonts w:ascii="Arial" w:hAnsi="Arial" w:cs="Arial"/>
          <w:szCs w:val="24"/>
        </w:rPr>
        <w:lastRenderedPageBreak/>
        <w:t>2.2. Накопление отработанных ртутьсодержащих ламп производится отдельно от других видов отходов.</w:t>
      </w:r>
    </w:p>
    <w:p w:rsidR="00AA32BD" w:rsidRPr="000154CB" w:rsidRDefault="00AA32BD" w:rsidP="00AA32BD">
      <w:pPr>
        <w:ind w:firstLine="720"/>
        <w:jc w:val="both"/>
        <w:rPr>
          <w:rFonts w:ascii="Arial" w:hAnsi="Arial" w:cs="Arial"/>
          <w:szCs w:val="24"/>
        </w:rPr>
      </w:pPr>
      <w:bookmarkStart w:id="6" w:name="sub_1206"/>
      <w:bookmarkEnd w:id="5"/>
      <w:r w:rsidRPr="000154CB">
        <w:rPr>
          <w:rFonts w:ascii="Arial" w:hAnsi="Arial" w:cs="Arial"/>
          <w:szCs w:val="24"/>
        </w:rPr>
        <w:t>2.3.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AA32BD" w:rsidRPr="000154CB" w:rsidRDefault="00AA32BD" w:rsidP="00AA32BD">
      <w:pPr>
        <w:ind w:firstLine="720"/>
        <w:jc w:val="both"/>
        <w:rPr>
          <w:rFonts w:ascii="Arial" w:hAnsi="Arial" w:cs="Arial"/>
          <w:szCs w:val="24"/>
        </w:rPr>
      </w:pPr>
      <w:bookmarkStart w:id="7" w:name="sub_1207"/>
      <w:bookmarkEnd w:id="6"/>
      <w:r w:rsidRPr="000154CB">
        <w:rPr>
          <w:rFonts w:ascii="Arial" w:hAnsi="Arial" w:cs="Arial"/>
          <w:szCs w:val="24"/>
        </w:rPr>
        <w:t>2.4. Потребители ртутьсодержащих ламп (кроме физических лиц) для накопления поврежденных отработанных ртутьсодержащих ламп обязаны использовать специальную тару.</w:t>
      </w:r>
    </w:p>
    <w:p w:rsidR="00AA32BD" w:rsidRPr="000154CB" w:rsidRDefault="00AA32BD" w:rsidP="00AA32BD">
      <w:pPr>
        <w:ind w:firstLine="720"/>
        <w:jc w:val="both"/>
        <w:rPr>
          <w:rFonts w:ascii="Arial" w:hAnsi="Arial" w:cs="Arial"/>
          <w:szCs w:val="24"/>
        </w:rPr>
      </w:pPr>
      <w:bookmarkStart w:id="8" w:name="sub_1208"/>
      <w:bookmarkEnd w:id="7"/>
      <w:r w:rsidRPr="000154CB">
        <w:rPr>
          <w:rFonts w:ascii="Arial" w:hAnsi="Arial" w:cs="Arial"/>
          <w:szCs w:val="24"/>
        </w:rPr>
        <w:t>2.5. Администрация сельского поселения Акъюловский сельсовет муниципального района Хайбуллинский район Республики Башкортостан организуют и определяют:</w:t>
      </w:r>
    </w:p>
    <w:p w:rsidR="00AA32BD" w:rsidRPr="000154CB" w:rsidRDefault="00AA32BD" w:rsidP="00AA32BD">
      <w:pPr>
        <w:ind w:firstLine="720"/>
        <w:jc w:val="both"/>
        <w:rPr>
          <w:rFonts w:ascii="Arial" w:hAnsi="Arial" w:cs="Arial"/>
          <w:szCs w:val="24"/>
        </w:rPr>
      </w:pPr>
      <w:r w:rsidRPr="000154CB">
        <w:rPr>
          <w:rFonts w:ascii="Arial" w:hAnsi="Arial" w:cs="Arial"/>
          <w:szCs w:val="24"/>
        </w:rPr>
        <w:t>2.5.1. Информирование юридических лиц, индивидуальных предпринимателей и физических лиц о порядке осуществления сбора отработанных ртутьсодержащих ламп.</w:t>
      </w:r>
    </w:p>
    <w:p w:rsidR="00AA32BD" w:rsidRPr="000154CB" w:rsidRDefault="00AA32BD" w:rsidP="00AA32BD">
      <w:pPr>
        <w:ind w:firstLine="720"/>
        <w:jc w:val="both"/>
        <w:rPr>
          <w:rFonts w:ascii="Arial" w:hAnsi="Arial" w:cs="Arial"/>
          <w:szCs w:val="24"/>
        </w:rPr>
      </w:pPr>
      <w:r w:rsidRPr="000154CB">
        <w:rPr>
          <w:rFonts w:ascii="Arial" w:hAnsi="Arial" w:cs="Arial"/>
          <w:szCs w:val="24"/>
        </w:rPr>
        <w:t>2.5.2. Сбор и места первичного сбора отработанных ртутьсодержащих ламп у потребителей.</w:t>
      </w:r>
    </w:p>
    <w:p w:rsidR="00AA32BD" w:rsidRPr="000154CB" w:rsidRDefault="00AA32BD" w:rsidP="00AA32BD">
      <w:pPr>
        <w:ind w:firstLine="720"/>
        <w:jc w:val="both"/>
        <w:rPr>
          <w:rFonts w:ascii="Arial" w:hAnsi="Arial" w:cs="Arial"/>
          <w:szCs w:val="24"/>
        </w:rPr>
      </w:pPr>
      <w:bookmarkStart w:id="9" w:name="sub_1209"/>
      <w:bookmarkEnd w:id="8"/>
      <w:r w:rsidRPr="000154CB">
        <w:rPr>
          <w:rFonts w:ascii="Arial" w:hAnsi="Arial" w:cs="Arial"/>
          <w:szCs w:val="24"/>
        </w:rPr>
        <w:t>2.6. Сбор отработанных ртутьсодержащих ламп у потребителей отработанных ртутьсодержащих ламп осуществляют специализированные организации.</w:t>
      </w:r>
    </w:p>
    <w:bookmarkEnd w:id="9"/>
    <w:p w:rsidR="00AA32BD" w:rsidRPr="000154CB" w:rsidRDefault="00AA32BD" w:rsidP="00AA32BD">
      <w:pPr>
        <w:ind w:firstLine="720"/>
        <w:jc w:val="both"/>
        <w:rPr>
          <w:rFonts w:ascii="Arial" w:hAnsi="Arial" w:cs="Arial"/>
          <w:szCs w:val="24"/>
        </w:rPr>
      </w:pPr>
    </w:p>
    <w:p w:rsidR="00AA32BD" w:rsidRPr="000154CB" w:rsidRDefault="00AA32BD" w:rsidP="00AA32BD">
      <w:pPr>
        <w:pStyle w:val="1"/>
        <w:jc w:val="both"/>
        <w:rPr>
          <w:rFonts w:ascii="Arial" w:hAnsi="Arial" w:cs="Arial"/>
          <w:sz w:val="24"/>
        </w:rPr>
      </w:pPr>
      <w:bookmarkStart w:id="10" w:name="sub_1300"/>
      <w:r w:rsidRPr="000154CB">
        <w:rPr>
          <w:rFonts w:ascii="Arial" w:hAnsi="Arial" w:cs="Arial"/>
          <w:b/>
          <w:sz w:val="24"/>
        </w:rPr>
        <w:t>3. Порядок транспортирования отработанных ртутьсодержащих ламп</w:t>
      </w:r>
    </w:p>
    <w:bookmarkEnd w:id="10"/>
    <w:p w:rsidR="00AA32BD" w:rsidRPr="000154CB" w:rsidRDefault="00AA32BD" w:rsidP="00AA32BD">
      <w:pPr>
        <w:jc w:val="both"/>
        <w:rPr>
          <w:rFonts w:ascii="Arial" w:hAnsi="Arial" w:cs="Arial"/>
          <w:szCs w:val="24"/>
        </w:rPr>
      </w:pPr>
    </w:p>
    <w:p w:rsidR="00AA32BD" w:rsidRPr="000154CB" w:rsidRDefault="00AA32BD" w:rsidP="00AA32BD">
      <w:pPr>
        <w:ind w:firstLine="720"/>
        <w:jc w:val="both"/>
        <w:rPr>
          <w:rFonts w:ascii="Arial" w:hAnsi="Arial" w:cs="Arial"/>
          <w:szCs w:val="24"/>
        </w:rPr>
      </w:pPr>
      <w:bookmarkStart w:id="11" w:name="sub_1310"/>
      <w:r w:rsidRPr="000154CB">
        <w:rPr>
          <w:rFonts w:ascii="Arial" w:hAnsi="Arial" w:cs="Arial"/>
          <w:szCs w:val="24"/>
        </w:rPr>
        <w:t>3.1. Транспортирование отработанных ртутьсодержащих ламп осуществляется в соответствии с требованиями правил перевозки опасных грузов.</w:t>
      </w:r>
    </w:p>
    <w:p w:rsidR="00AA32BD" w:rsidRPr="000154CB" w:rsidRDefault="00AA32BD" w:rsidP="00AA32BD">
      <w:pPr>
        <w:ind w:firstLine="720"/>
        <w:jc w:val="both"/>
        <w:rPr>
          <w:rFonts w:ascii="Arial" w:hAnsi="Arial" w:cs="Arial"/>
          <w:szCs w:val="24"/>
        </w:rPr>
      </w:pPr>
      <w:bookmarkStart w:id="12" w:name="sub_1311"/>
      <w:bookmarkEnd w:id="11"/>
      <w:r w:rsidRPr="000154CB">
        <w:rPr>
          <w:rFonts w:ascii="Arial" w:hAnsi="Arial" w:cs="Arial"/>
          <w:szCs w:val="24"/>
        </w:rPr>
        <w:t>3.2. Для транспортирования поврежденных отработанных ртутьсодержащих ламп используется специальная тара, обеспечивающая герметичность и исключающая возможность загрязнения окружающей среды.</w:t>
      </w:r>
    </w:p>
    <w:p w:rsidR="00AA32BD" w:rsidRPr="000154CB" w:rsidRDefault="00AA32BD" w:rsidP="00AA32BD">
      <w:pPr>
        <w:ind w:firstLine="720"/>
        <w:jc w:val="both"/>
        <w:rPr>
          <w:rFonts w:ascii="Arial" w:hAnsi="Arial" w:cs="Arial"/>
          <w:szCs w:val="24"/>
        </w:rPr>
      </w:pPr>
      <w:bookmarkStart w:id="13" w:name="sub_1312"/>
      <w:bookmarkEnd w:id="12"/>
      <w:r w:rsidRPr="000154CB">
        <w:rPr>
          <w:rFonts w:ascii="Arial" w:hAnsi="Arial" w:cs="Arial"/>
          <w:szCs w:val="24"/>
        </w:rPr>
        <w:t>3.3. В местах сбора, размещения и транспортирования отработанных ртутьсодержащих ламп (включая погрузочно-разгрузочные пункты и грузовые площадки транспортных средств), в которых может создаваться концентрация ртути, превышающая гигиенические нормативы, предусматривается установка автоматических газосигнализаторов на пары ртути. Зоны возможного заражения необходимо снабдить средствами индивидуальной защиты органов дыхания, доступными для свободного использования в аварийных ситуациях.</w:t>
      </w:r>
    </w:p>
    <w:p w:rsidR="00AA32BD" w:rsidRPr="000154CB" w:rsidRDefault="00AA32BD" w:rsidP="00AA32BD">
      <w:pPr>
        <w:pStyle w:val="1"/>
        <w:jc w:val="both"/>
        <w:rPr>
          <w:rFonts w:ascii="Arial" w:hAnsi="Arial" w:cs="Arial"/>
          <w:sz w:val="24"/>
        </w:rPr>
      </w:pPr>
      <w:bookmarkStart w:id="14" w:name="sub_1400"/>
      <w:bookmarkEnd w:id="13"/>
    </w:p>
    <w:p w:rsidR="00AA32BD" w:rsidRPr="000154CB" w:rsidRDefault="00AA32BD" w:rsidP="00AA32BD">
      <w:pPr>
        <w:pStyle w:val="1"/>
        <w:jc w:val="both"/>
        <w:rPr>
          <w:rFonts w:ascii="Arial" w:hAnsi="Arial" w:cs="Arial"/>
          <w:b/>
          <w:sz w:val="24"/>
        </w:rPr>
      </w:pPr>
      <w:r w:rsidRPr="000154CB">
        <w:rPr>
          <w:rFonts w:ascii="Arial" w:hAnsi="Arial" w:cs="Arial"/>
          <w:b/>
          <w:sz w:val="24"/>
        </w:rPr>
        <w:t>4. Порядок размещения (хранение и захоронение) отработанных ртутьсодержащих ламп</w:t>
      </w:r>
    </w:p>
    <w:bookmarkEnd w:id="14"/>
    <w:p w:rsidR="00AA32BD" w:rsidRPr="000154CB" w:rsidRDefault="00AA32BD" w:rsidP="00AA32BD">
      <w:pPr>
        <w:ind w:firstLine="720"/>
        <w:jc w:val="both"/>
        <w:rPr>
          <w:rFonts w:ascii="Arial" w:hAnsi="Arial" w:cs="Arial"/>
          <w:szCs w:val="24"/>
        </w:rPr>
      </w:pPr>
    </w:p>
    <w:p w:rsidR="00AA32BD" w:rsidRPr="000154CB" w:rsidRDefault="00AA32BD" w:rsidP="00AA32BD">
      <w:pPr>
        <w:ind w:firstLine="720"/>
        <w:jc w:val="both"/>
        <w:rPr>
          <w:rFonts w:ascii="Arial" w:hAnsi="Arial" w:cs="Arial"/>
          <w:szCs w:val="24"/>
        </w:rPr>
      </w:pPr>
      <w:bookmarkStart w:id="15" w:name="sub_1413"/>
      <w:r w:rsidRPr="000154CB">
        <w:rPr>
          <w:rFonts w:ascii="Arial" w:hAnsi="Arial" w:cs="Arial"/>
          <w:szCs w:val="24"/>
        </w:rPr>
        <w:t>4.1. Размещение отработанных ртутьсодержащих ламп в целях их обезвреживания, последующей переработки и использования переработанной продукции осуществляется специализированными организациями.</w:t>
      </w:r>
    </w:p>
    <w:p w:rsidR="00AA32BD" w:rsidRPr="000154CB" w:rsidRDefault="00AA32BD" w:rsidP="00AA32BD">
      <w:pPr>
        <w:ind w:firstLine="720"/>
        <w:jc w:val="both"/>
        <w:rPr>
          <w:rFonts w:ascii="Arial" w:hAnsi="Arial" w:cs="Arial"/>
          <w:szCs w:val="24"/>
        </w:rPr>
      </w:pPr>
      <w:r w:rsidRPr="000154CB">
        <w:rPr>
          <w:rFonts w:ascii="Arial" w:hAnsi="Arial" w:cs="Arial"/>
          <w:szCs w:val="24"/>
        </w:rPr>
        <w:t xml:space="preserve">4.1.2. Определение места первичного размещение отработанных  ртутьсодержащих ламп у потребителей ртутьсодержащих ламп и последующую передачу специализированным организациям, в соответствии с предъявляемыми требованиями закона осуществляет администрация сельского поселения. </w:t>
      </w:r>
    </w:p>
    <w:p w:rsidR="00AA32BD" w:rsidRPr="000154CB" w:rsidRDefault="00AA32BD" w:rsidP="00AA32BD">
      <w:pPr>
        <w:ind w:firstLine="720"/>
        <w:jc w:val="both"/>
        <w:rPr>
          <w:rFonts w:ascii="Arial" w:hAnsi="Arial" w:cs="Arial"/>
          <w:szCs w:val="24"/>
        </w:rPr>
      </w:pPr>
      <w:bookmarkStart w:id="16" w:name="sub_1414"/>
      <w:bookmarkEnd w:id="15"/>
      <w:r w:rsidRPr="000154CB">
        <w:rPr>
          <w:rFonts w:ascii="Arial" w:hAnsi="Arial" w:cs="Arial"/>
          <w:szCs w:val="24"/>
        </w:rPr>
        <w:t>4.2. 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w:t>
      </w:r>
    </w:p>
    <w:p w:rsidR="00AA32BD" w:rsidRPr="000154CB" w:rsidRDefault="00AA32BD" w:rsidP="00AA32BD">
      <w:pPr>
        <w:ind w:firstLine="720"/>
        <w:jc w:val="both"/>
        <w:rPr>
          <w:rFonts w:ascii="Arial" w:hAnsi="Arial" w:cs="Arial"/>
          <w:szCs w:val="24"/>
        </w:rPr>
      </w:pPr>
      <w:bookmarkStart w:id="17" w:name="sub_1415"/>
      <w:bookmarkEnd w:id="16"/>
      <w:r w:rsidRPr="000154CB">
        <w:rPr>
          <w:rFonts w:ascii="Arial" w:hAnsi="Arial" w:cs="Arial"/>
          <w:szCs w:val="24"/>
        </w:rPr>
        <w:t>4.3. Допускается хранение отработанных ртутьсодержащих ламп в неповрежденной таре из-под новых ртутьсодержащих ламп или в другой таре, обеспечивающей их сохранность при хранении, погрузо-разгрузочных работах и транспортировании.</w:t>
      </w:r>
    </w:p>
    <w:p w:rsidR="00AA32BD" w:rsidRPr="000154CB" w:rsidRDefault="00AA32BD" w:rsidP="00AA32BD">
      <w:pPr>
        <w:ind w:firstLine="720"/>
        <w:jc w:val="both"/>
        <w:rPr>
          <w:rFonts w:ascii="Arial" w:hAnsi="Arial" w:cs="Arial"/>
          <w:szCs w:val="24"/>
        </w:rPr>
      </w:pPr>
      <w:bookmarkStart w:id="18" w:name="sub_1416"/>
      <w:bookmarkEnd w:id="17"/>
      <w:r w:rsidRPr="000154CB">
        <w:rPr>
          <w:rFonts w:ascii="Arial" w:hAnsi="Arial" w:cs="Arial"/>
          <w:szCs w:val="24"/>
        </w:rPr>
        <w:lastRenderedPageBreak/>
        <w:t>4.4. Не допускается совместное хранение поврежденных и неповрежденных ртутьсодержащих ламп.</w:t>
      </w:r>
    </w:p>
    <w:p w:rsidR="00AA32BD" w:rsidRPr="000154CB" w:rsidRDefault="00AA32BD" w:rsidP="00AA32BD">
      <w:pPr>
        <w:ind w:firstLine="720"/>
        <w:jc w:val="both"/>
        <w:rPr>
          <w:rFonts w:ascii="Arial" w:hAnsi="Arial" w:cs="Arial"/>
          <w:szCs w:val="24"/>
        </w:rPr>
      </w:pPr>
      <w:bookmarkStart w:id="19" w:name="sub_1417"/>
      <w:bookmarkEnd w:id="18"/>
      <w:r w:rsidRPr="000154CB">
        <w:rPr>
          <w:rFonts w:ascii="Arial" w:hAnsi="Arial" w:cs="Arial"/>
          <w:szCs w:val="24"/>
        </w:rPr>
        <w:t>4.5.Хранение поврежденных ртутьсодержащих ламп осуществляется в специальной таре.</w:t>
      </w:r>
    </w:p>
    <w:p w:rsidR="00AA32BD" w:rsidRPr="000154CB" w:rsidRDefault="00AA32BD" w:rsidP="00AA32BD">
      <w:pPr>
        <w:ind w:firstLine="720"/>
        <w:jc w:val="both"/>
        <w:rPr>
          <w:rFonts w:ascii="Arial" w:hAnsi="Arial" w:cs="Arial"/>
          <w:szCs w:val="24"/>
        </w:rPr>
      </w:pPr>
      <w:bookmarkStart w:id="20" w:name="sub_1418"/>
      <w:bookmarkEnd w:id="19"/>
      <w:r w:rsidRPr="000154CB">
        <w:rPr>
          <w:rFonts w:ascii="Arial" w:hAnsi="Arial" w:cs="Arial"/>
          <w:szCs w:val="24"/>
        </w:rPr>
        <w:t>4.6.Размещение отработанных ртутьсодержащих ламп не может осуществляться путем захоронения.</w:t>
      </w:r>
    </w:p>
    <w:bookmarkEnd w:id="20"/>
    <w:p w:rsidR="00AA32BD" w:rsidRPr="000154CB" w:rsidRDefault="00AA32BD" w:rsidP="00AA32BD">
      <w:pPr>
        <w:ind w:firstLine="720"/>
        <w:jc w:val="both"/>
        <w:rPr>
          <w:rFonts w:ascii="Arial" w:hAnsi="Arial" w:cs="Arial"/>
          <w:szCs w:val="24"/>
        </w:rPr>
      </w:pPr>
    </w:p>
    <w:p w:rsidR="00AA32BD" w:rsidRPr="000154CB" w:rsidRDefault="00AA32BD" w:rsidP="00AA32BD">
      <w:pPr>
        <w:pStyle w:val="1"/>
        <w:jc w:val="both"/>
        <w:rPr>
          <w:rFonts w:ascii="Arial" w:hAnsi="Arial" w:cs="Arial"/>
          <w:sz w:val="24"/>
        </w:rPr>
      </w:pPr>
      <w:bookmarkStart w:id="21" w:name="sub_1500"/>
      <w:r w:rsidRPr="000154CB">
        <w:rPr>
          <w:rFonts w:ascii="Arial" w:hAnsi="Arial" w:cs="Arial"/>
          <w:b/>
          <w:sz w:val="24"/>
        </w:rPr>
        <w:t>5. Порядок обезвреживания и использования отработанных ртутьсодержащих ламп</w:t>
      </w:r>
    </w:p>
    <w:bookmarkEnd w:id="21"/>
    <w:p w:rsidR="00AA32BD" w:rsidRPr="000154CB" w:rsidRDefault="00AA32BD" w:rsidP="00AA32BD">
      <w:pPr>
        <w:ind w:firstLine="720"/>
        <w:jc w:val="both"/>
        <w:rPr>
          <w:rFonts w:ascii="Arial" w:hAnsi="Arial" w:cs="Arial"/>
          <w:szCs w:val="24"/>
        </w:rPr>
      </w:pPr>
    </w:p>
    <w:p w:rsidR="00AA32BD" w:rsidRPr="000154CB" w:rsidRDefault="00AA32BD" w:rsidP="00AA32BD">
      <w:pPr>
        <w:ind w:firstLine="720"/>
        <w:jc w:val="both"/>
        <w:rPr>
          <w:rFonts w:ascii="Arial" w:hAnsi="Arial" w:cs="Arial"/>
          <w:szCs w:val="24"/>
        </w:rPr>
      </w:pPr>
      <w:bookmarkStart w:id="22" w:name="sub_1519"/>
      <w:r w:rsidRPr="000154CB">
        <w:rPr>
          <w:rFonts w:ascii="Arial" w:hAnsi="Arial" w:cs="Arial"/>
          <w:szCs w:val="24"/>
        </w:rPr>
        <w:t>5.1. Обезвреживание отработанных ртутьсодержащих ламп осуществляется специализированными организациями, осуществляющими их переработку методами, обеспечивающими выполнение санитарно-гигиенических, экологических и иных требований.</w:t>
      </w:r>
    </w:p>
    <w:p w:rsidR="00AA32BD" w:rsidRPr="000154CB" w:rsidRDefault="00AA32BD" w:rsidP="00AA32BD">
      <w:pPr>
        <w:ind w:firstLine="720"/>
        <w:jc w:val="both"/>
        <w:rPr>
          <w:rFonts w:ascii="Arial" w:hAnsi="Arial" w:cs="Arial"/>
          <w:szCs w:val="24"/>
        </w:rPr>
      </w:pPr>
      <w:bookmarkStart w:id="23" w:name="sub_1520"/>
      <w:bookmarkEnd w:id="22"/>
      <w:r w:rsidRPr="000154CB">
        <w:rPr>
          <w:rFonts w:ascii="Arial" w:hAnsi="Arial" w:cs="Arial"/>
          <w:szCs w:val="24"/>
        </w:rPr>
        <w:t>5.2. В случае возникновения у потребителя отработанных ртутьсодержащих ламп аварийной ситуации, в частности боя ртутьсодержащей лампы (ламп),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w:t>
      </w:r>
    </w:p>
    <w:bookmarkEnd w:id="23"/>
    <w:p w:rsidR="00AA32BD" w:rsidRPr="000154CB" w:rsidRDefault="00AA32BD" w:rsidP="00AA32BD">
      <w:pPr>
        <w:ind w:firstLine="720"/>
        <w:jc w:val="both"/>
        <w:rPr>
          <w:rFonts w:ascii="Arial" w:hAnsi="Arial" w:cs="Arial"/>
          <w:szCs w:val="24"/>
        </w:rPr>
      </w:pPr>
      <w:r w:rsidRPr="000154CB">
        <w:rPr>
          <w:rFonts w:ascii="Arial" w:hAnsi="Arial" w:cs="Arial"/>
          <w:szCs w:val="24"/>
        </w:rPr>
        <w:t>Обезвреживание ртутного загрязнения может быть выполнено потребителями отработанных ртутьсодержащих ламп (кроме физических лиц) самостоятельно с помощью демеркуризационного комплекта, включающего в себя необходимые препараты (вещества) и материалы для очистки помещений от локальных ртутных загрязнений, не требующего специальных мер безопасности при использовании.</w:t>
      </w:r>
    </w:p>
    <w:p w:rsidR="00AA32BD" w:rsidRPr="000154CB" w:rsidRDefault="00AA32BD" w:rsidP="00AA32BD">
      <w:pPr>
        <w:ind w:firstLine="720"/>
        <w:jc w:val="both"/>
        <w:rPr>
          <w:rFonts w:ascii="Arial" w:hAnsi="Arial" w:cs="Arial"/>
          <w:szCs w:val="24"/>
        </w:rPr>
      </w:pPr>
      <w:bookmarkStart w:id="24" w:name="sub_1521"/>
      <w:r w:rsidRPr="000154CB">
        <w:rPr>
          <w:rFonts w:ascii="Arial" w:hAnsi="Arial" w:cs="Arial"/>
          <w:szCs w:val="24"/>
        </w:rPr>
        <w:t>5.3. Использование отработанных ртутьсодержащих ламп осуществляют специализированные организации, ведущие их переработку, учет и отчетность по ним. Полученные в результате переработки ртуть и ртутьсодержащие вещества передаются в установленном порядке организациям - потребителям ртути и ртутьсодержащих веществ.</w:t>
      </w:r>
    </w:p>
    <w:bookmarkEnd w:id="24"/>
    <w:p w:rsidR="00AA32BD" w:rsidRPr="000154CB" w:rsidRDefault="00AA32BD" w:rsidP="00AA32BD">
      <w:pPr>
        <w:jc w:val="both"/>
        <w:rPr>
          <w:rFonts w:ascii="Arial" w:hAnsi="Arial" w:cs="Arial"/>
          <w:szCs w:val="24"/>
        </w:rPr>
      </w:pPr>
    </w:p>
    <w:p w:rsidR="00AA32BD" w:rsidRPr="000154CB" w:rsidRDefault="00AA32BD" w:rsidP="00AA32BD">
      <w:pPr>
        <w:rPr>
          <w:rFonts w:ascii="Arial" w:hAnsi="Arial" w:cs="Arial"/>
          <w:szCs w:val="24"/>
        </w:rPr>
      </w:pPr>
    </w:p>
    <w:p w:rsidR="00AA32BD" w:rsidRPr="000154CB" w:rsidRDefault="00AA32BD" w:rsidP="00AA32BD">
      <w:pPr>
        <w:rPr>
          <w:rFonts w:ascii="Arial" w:hAnsi="Arial" w:cs="Arial"/>
          <w:szCs w:val="24"/>
        </w:rPr>
      </w:pPr>
    </w:p>
    <w:p w:rsidR="00AA32BD" w:rsidRPr="000154CB" w:rsidRDefault="00AA32BD" w:rsidP="00AA32BD">
      <w:pPr>
        <w:rPr>
          <w:rFonts w:ascii="Arial" w:hAnsi="Arial" w:cs="Arial"/>
          <w:szCs w:val="24"/>
        </w:rPr>
      </w:pPr>
    </w:p>
    <w:p w:rsidR="00AA32BD" w:rsidRPr="000154CB" w:rsidRDefault="00AA32BD" w:rsidP="00AA32BD">
      <w:pPr>
        <w:rPr>
          <w:rFonts w:ascii="Arial" w:hAnsi="Arial" w:cs="Arial"/>
          <w:szCs w:val="24"/>
        </w:rPr>
      </w:pPr>
    </w:p>
    <w:p w:rsidR="00AA32BD" w:rsidRPr="000154CB" w:rsidRDefault="00AA32BD" w:rsidP="00AA32BD">
      <w:pPr>
        <w:rPr>
          <w:rFonts w:ascii="Arial" w:hAnsi="Arial" w:cs="Arial"/>
          <w:szCs w:val="24"/>
        </w:rPr>
      </w:pPr>
    </w:p>
    <w:p w:rsidR="00AA32BD" w:rsidRPr="000154CB" w:rsidRDefault="00AA32BD" w:rsidP="00AA32BD">
      <w:pPr>
        <w:rPr>
          <w:rFonts w:ascii="Arial" w:hAnsi="Arial" w:cs="Arial"/>
          <w:szCs w:val="24"/>
        </w:rPr>
      </w:pPr>
    </w:p>
    <w:p w:rsidR="00AA32BD" w:rsidRPr="000154CB" w:rsidRDefault="00AA32BD" w:rsidP="00AA32BD">
      <w:pPr>
        <w:rPr>
          <w:rFonts w:ascii="Arial" w:hAnsi="Arial" w:cs="Arial"/>
          <w:szCs w:val="24"/>
        </w:rPr>
      </w:pPr>
    </w:p>
    <w:p w:rsidR="00AA32BD" w:rsidRPr="000154CB" w:rsidRDefault="00AA32BD" w:rsidP="00AA32BD">
      <w:pPr>
        <w:rPr>
          <w:rFonts w:ascii="Arial" w:hAnsi="Arial" w:cs="Arial"/>
          <w:szCs w:val="24"/>
        </w:rPr>
      </w:pPr>
    </w:p>
    <w:p w:rsidR="00AA32BD" w:rsidRPr="000154CB" w:rsidRDefault="00AA32BD" w:rsidP="00AA32BD">
      <w:pPr>
        <w:rPr>
          <w:rFonts w:ascii="Arial" w:hAnsi="Arial" w:cs="Arial"/>
          <w:szCs w:val="24"/>
        </w:rPr>
      </w:pPr>
    </w:p>
    <w:p w:rsidR="00AA32BD" w:rsidRPr="000154CB" w:rsidRDefault="00AA32BD" w:rsidP="00AA32BD">
      <w:pPr>
        <w:rPr>
          <w:rFonts w:ascii="Arial" w:hAnsi="Arial" w:cs="Arial"/>
          <w:szCs w:val="24"/>
        </w:rPr>
      </w:pPr>
    </w:p>
    <w:p w:rsidR="00AA32BD" w:rsidRPr="000154CB" w:rsidRDefault="00AA32BD" w:rsidP="00AA32BD">
      <w:pPr>
        <w:rPr>
          <w:rFonts w:ascii="Arial" w:hAnsi="Arial" w:cs="Arial"/>
          <w:szCs w:val="24"/>
        </w:rPr>
      </w:pPr>
    </w:p>
    <w:p w:rsidR="00AA32BD" w:rsidRPr="000154CB" w:rsidRDefault="00AA32BD" w:rsidP="00AA32BD">
      <w:pPr>
        <w:rPr>
          <w:rFonts w:ascii="Arial" w:hAnsi="Arial" w:cs="Arial"/>
          <w:szCs w:val="24"/>
        </w:rPr>
      </w:pPr>
    </w:p>
    <w:p w:rsidR="00AA32BD" w:rsidRPr="000154CB" w:rsidRDefault="00AA32BD" w:rsidP="00AA32BD">
      <w:pPr>
        <w:rPr>
          <w:rFonts w:ascii="Arial" w:hAnsi="Arial" w:cs="Arial"/>
          <w:szCs w:val="24"/>
        </w:rPr>
      </w:pPr>
    </w:p>
    <w:p w:rsidR="00AA32BD" w:rsidRPr="000154CB" w:rsidRDefault="00AA32BD" w:rsidP="00AA32BD">
      <w:pPr>
        <w:rPr>
          <w:rFonts w:ascii="Arial" w:hAnsi="Arial" w:cs="Arial"/>
          <w:szCs w:val="24"/>
        </w:rPr>
      </w:pPr>
    </w:p>
    <w:p w:rsidR="00AA32BD" w:rsidRPr="000154CB" w:rsidRDefault="00AA32BD" w:rsidP="00AA32BD">
      <w:pPr>
        <w:rPr>
          <w:rFonts w:ascii="Arial" w:hAnsi="Arial" w:cs="Arial"/>
          <w:szCs w:val="24"/>
        </w:rPr>
      </w:pPr>
    </w:p>
    <w:p w:rsidR="00AA32BD" w:rsidRPr="000154CB" w:rsidRDefault="00AA32BD" w:rsidP="00AA32BD">
      <w:pPr>
        <w:rPr>
          <w:rFonts w:ascii="Arial" w:hAnsi="Arial" w:cs="Arial"/>
          <w:szCs w:val="24"/>
        </w:rPr>
      </w:pPr>
    </w:p>
    <w:p w:rsidR="00AA32BD" w:rsidRPr="000154CB" w:rsidRDefault="00AA32BD" w:rsidP="00AA32BD">
      <w:pPr>
        <w:rPr>
          <w:rFonts w:ascii="Arial" w:hAnsi="Arial" w:cs="Arial"/>
          <w:szCs w:val="24"/>
        </w:rPr>
      </w:pPr>
    </w:p>
    <w:p w:rsidR="00AA32BD" w:rsidRPr="000154CB" w:rsidRDefault="00AA32BD" w:rsidP="00AA32BD">
      <w:pPr>
        <w:rPr>
          <w:rFonts w:ascii="Arial" w:hAnsi="Arial" w:cs="Arial"/>
          <w:szCs w:val="24"/>
        </w:rPr>
      </w:pPr>
    </w:p>
    <w:p w:rsidR="00AA32BD" w:rsidRPr="000154CB" w:rsidRDefault="00AA32BD" w:rsidP="00AA32BD">
      <w:pPr>
        <w:rPr>
          <w:rFonts w:ascii="Arial" w:hAnsi="Arial" w:cs="Arial"/>
          <w:szCs w:val="24"/>
        </w:rPr>
      </w:pPr>
    </w:p>
    <w:p w:rsidR="00AA32BD" w:rsidRPr="000154CB" w:rsidRDefault="00AA32BD" w:rsidP="00AA32BD">
      <w:pPr>
        <w:rPr>
          <w:rFonts w:ascii="Arial" w:hAnsi="Arial" w:cs="Arial"/>
          <w:szCs w:val="24"/>
        </w:rPr>
      </w:pPr>
    </w:p>
    <w:p w:rsidR="00AA32BD" w:rsidRPr="000154CB" w:rsidRDefault="00AA32BD" w:rsidP="00AA32BD">
      <w:pPr>
        <w:rPr>
          <w:rFonts w:ascii="Arial" w:hAnsi="Arial" w:cs="Arial"/>
          <w:szCs w:val="24"/>
        </w:rPr>
      </w:pPr>
    </w:p>
    <w:sectPr w:rsidR="00AA32BD" w:rsidRPr="000154CB" w:rsidSect="005102A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CA">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04E7"/>
    <w:multiLevelType w:val="multilevel"/>
    <w:tmpl w:val="A10E3E2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B961F50"/>
    <w:multiLevelType w:val="singleLevel"/>
    <w:tmpl w:val="E97CBEC2"/>
    <w:lvl w:ilvl="0">
      <w:start w:val="1"/>
      <w:numFmt w:val="decimal"/>
      <w:lvlText w:val="%1."/>
      <w:legacy w:legacy="1" w:legacySpace="120" w:legacyIndent="360"/>
      <w:lvlJc w:val="left"/>
      <w:pPr>
        <w:ind w:left="1080" w:hanging="360"/>
      </w:pPr>
    </w:lvl>
  </w:abstractNum>
  <w:abstractNum w:abstractNumId="2">
    <w:nsid w:val="2DAE27F2"/>
    <w:multiLevelType w:val="hybridMultilevel"/>
    <w:tmpl w:val="8014F8FA"/>
    <w:lvl w:ilvl="0" w:tplc="F20A148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70902D4"/>
    <w:multiLevelType w:val="singleLevel"/>
    <w:tmpl w:val="AEC6623E"/>
    <w:lvl w:ilvl="0">
      <w:start w:val="1"/>
      <w:numFmt w:val="decimal"/>
      <w:lvlText w:val="%1."/>
      <w:legacy w:legacy="1" w:legacySpace="120" w:legacyIndent="360"/>
      <w:lvlJc w:val="left"/>
      <w:pPr>
        <w:ind w:left="1080" w:hanging="360"/>
      </w:pPr>
    </w:lvl>
  </w:abstractNum>
  <w:abstractNum w:abstractNumId="4">
    <w:nsid w:val="4E4562A9"/>
    <w:multiLevelType w:val="hybridMultilevel"/>
    <w:tmpl w:val="077A4B06"/>
    <w:lvl w:ilvl="0" w:tplc="11BA67F8">
      <w:start w:val="1"/>
      <w:numFmt w:val="decimal"/>
      <w:lvlText w:val="%1."/>
      <w:lvlJc w:val="left"/>
      <w:pPr>
        <w:tabs>
          <w:tab w:val="num" w:pos="-132"/>
        </w:tabs>
        <w:ind w:left="-132" w:hanging="360"/>
      </w:pPr>
    </w:lvl>
    <w:lvl w:ilvl="1" w:tplc="04190019">
      <w:start w:val="1"/>
      <w:numFmt w:val="lowerLetter"/>
      <w:lvlText w:val="%2."/>
      <w:lvlJc w:val="left"/>
      <w:pPr>
        <w:tabs>
          <w:tab w:val="num" w:pos="588"/>
        </w:tabs>
        <w:ind w:left="588" w:hanging="360"/>
      </w:pPr>
    </w:lvl>
    <w:lvl w:ilvl="2" w:tplc="0419001B">
      <w:start w:val="1"/>
      <w:numFmt w:val="lowerRoman"/>
      <w:lvlText w:val="%3."/>
      <w:lvlJc w:val="right"/>
      <w:pPr>
        <w:tabs>
          <w:tab w:val="num" w:pos="1308"/>
        </w:tabs>
        <w:ind w:left="1308" w:hanging="180"/>
      </w:pPr>
    </w:lvl>
    <w:lvl w:ilvl="3" w:tplc="0419000F">
      <w:start w:val="1"/>
      <w:numFmt w:val="decimal"/>
      <w:lvlText w:val="%4."/>
      <w:lvlJc w:val="left"/>
      <w:pPr>
        <w:tabs>
          <w:tab w:val="num" w:pos="2028"/>
        </w:tabs>
        <w:ind w:left="2028" w:hanging="360"/>
      </w:pPr>
    </w:lvl>
    <w:lvl w:ilvl="4" w:tplc="04190019">
      <w:start w:val="1"/>
      <w:numFmt w:val="lowerLetter"/>
      <w:lvlText w:val="%5."/>
      <w:lvlJc w:val="left"/>
      <w:pPr>
        <w:tabs>
          <w:tab w:val="num" w:pos="2748"/>
        </w:tabs>
        <w:ind w:left="2748" w:hanging="360"/>
      </w:pPr>
    </w:lvl>
    <w:lvl w:ilvl="5" w:tplc="0419001B">
      <w:start w:val="1"/>
      <w:numFmt w:val="lowerRoman"/>
      <w:lvlText w:val="%6."/>
      <w:lvlJc w:val="right"/>
      <w:pPr>
        <w:tabs>
          <w:tab w:val="num" w:pos="3468"/>
        </w:tabs>
        <w:ind w:left="3468" w:hanging="180"/>
      </w:pPr>
    </w:lvl>
    <w:lvl w:ilvl="6" w:tplc="0419000F">
      <w:start w:val="1"/>
      <w:numFmt w:val="decimal"/>
      <w:lvlText w:val="%7."/>
      <w:lvlJc w:val="left"/>
      <w:pPr>
        <w:tabs>
          <w:tab w:val="num" w:pos="4188"/>
        </w:tabs>
        <w:ind w:left="4188" w:hanging="360"/>
      </w:pPr>
    </w:lvl>
    <w:lvl w:ilvl="7" w:tplc="04190019">
      <w:start w:val="1"/>
      <w:numFmt w:val="lowerLetter"/>
      <w:lvlText w:val="%8."/>
      <w:lvlJc w:val="left"/>
      <w:pPr>
        <w:tabs>
          <w:tab w:val="num" w:pos="4908"/>
        </w:tabs>
        <w:ind w:left="4908" w:hanging="360"/>
      </w:pPr>
    </w:lvl>
    <w:lvl w:ilvl="8" w:tplc="0419001B">
      <w:start w:val="1"/>
      <w:numFmt w:val="lowerRoman"/>
      <w:lvlText w:val="%9."/>
      <w:lvlJc w:val="right"/>
      <w:pPr>
        <w:tabs>
          <w:tab w:val="num" w:pos="5628"/>
        </w:tabs>
        <w:ind w:left="5628" w:hanging="180"/>
      </w:pPr>
    </w:lvl>
  </w:abstractNum>
  <w:abstractNum w:abstractNumId="5">
    <w:nsid w:val="511E2A19"/>
    <w:multiLevelType w:val="hybridMultilevel"/>
    <w:tmpl w:val="70ACF5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35E2944"/>
    <w:multiLevelType w:val="hybridMultilevel"/>
    <w:tmpl w:val="9B082E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3DB70E5"/>
    <w:multiLevelType w:val="singleLevel"/>
    <w:tmpl w:val="A6C8C8D0"/>
    <w:lvl w:ilvl="0">
      <w:start w:val="1"/>
      <w:numFmt w:val="decimal"/>
      <w:lvlText w:val="%1."/>
      <w:legacy w:legacy="1" w:legacySpace="120" w:legacyIndent="360"/>
      <w:lvlJc w:val="left"/>
      <w:pPr>
        <w:ind w:left="1080" w:hanging="360"/>
      </w:pPr>
    </w:lvl>
  </w:abstractNum>
  <w:abstractNum w:abstractNumId="8">
    <w:nsid w:val="769F092E"/>
    <w:multiLevelType w:val="singleLevel"/>
    <w:tmpl w:val="C9C8A7A6"/>
    <w:lvl w:ilvl="0">
      <w:start w:val="1"/>
      <w:numFmt w:val="decimal"/>
      <w:lvlText w:val="%1."/>
      <w:legacy w:legacy="1" w:legacySpace="120" w:legacyIndent="360"/>
      <w:lvlJc w:val="left"/>
      <w:pPr>
        <w:ind w:left="10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49A8"/>
    <w:rsid w:val="000154CB"/>
    <w:rsid w:val="00027FF5"/>
    <w:rsid w:val="000610EB"/>
    <w:rsid w:val="0006528C"/>
    <w:rsid w:val="00073902"/>
    <w:rsid w:val="000948EE"/>
    <w:rsid w:val="000A0C9F"/>
    <w:rsid w:val="000B7100"/>
    <w:rsid w:val="000C63F0"/>
    <w:rsid w:val="000F76B1"/>
    <w:rsid w:val="00101722"/>
    <w:rsid w:val="00136977"/>
    <w:rsid w:val="00142347"/>
    <w:rsid w:val="00175042"/>
    <w:rsid w:val="001863E7"/>
    <w:rsid w:val="00195B74"/>
    <w:rsid w:val="00196DC8"/>
    <w:rsid w:val="001C575E"/>
    <w:rsid w:val="001F694A"/>
    <w:rsid w:val="001F6C7F"/>
    <w:rsid w:val="00222B1C"/>
    <w:rsid w:val="00240544"/>
    <w:rsid w:val="00241F6F"/>
    <w:rsid w:val="00243C99"/>
    <w:rsid w:val="00275DDD"/>
    <w:rsid w:val="002A000E"/>
    <w:rsid w:val="002C4DA8"/>
    <w:rsid w:val="002D2F54"/>
    <w:rsid w:val="002E627B"/>
    <w:rsid w:val="00303D41"/>
    <w:rsid w:val="00312CF4"/>
    <w:rsid w:val="00320935"/>
    <w:rsid w:val="00383FE1"/>
    <w:rsid w:val="003A30C4"/>
    <w:rsid w:val="003B3A60"/>
    <w:rsid w:val="003B50C7"/>
    <w:rsid w:val="00435F12"/>
    <w:rsid w:val="00446488"/>
    <w:rsid w:val="004540EA"/>
    <w:rsid w:val="004B58CB"/>
    <w:rsid w:val="004C0AFE"/>
    <w:rsid w:val="004E56E4"/>
    <w:rsid w:val="004F16F4"/>
    <w:rsid w:val="005102A8"/>
    <w:rsid w:val="00554D7D"/>
    <w:rsid w:val="00576202"/>
    <w:rsid w:val="00585054"/>
    <w:rsid w:val="00592DCF"/>
    <w:rsid w:val="005B6C7E"/>
    <w:rsid w:val="005F6A54"/>
    <w:rsid w:val="006133F4"/>
    <w:rsid w:val="00617387"/>
    <w:rsid w:val="006366FD"/>
    <w:rsid w:val="00677BD3"/>
    <w:rsid w:val="00680928"/>
    <w:rsid w:val="0069548F"/>
    <w:rsid w:val="006E44C2"/>
    <w:rsid w:val="006F2611"/>
    <w:rsid w:val="00706615"/>
    <w:rsid w:val="007B5D77"/>
    <w:rsid w:val="007C3D9A"/>
    <w:rsid w:val="007D2273"/>
    <w:rsid w:val="00815938"/>
    <w:rsid w:val="0087545B"/>
    <w:rsid w:val="0087599F"/>
    <w:rsid w:val="008B7EB4"/>
    <w:rsid w:val="009128D7"/>
    <w:rsid w:val="009267BE"/>
    <w:rsid w:val="009747FE"/>
    <w:rsid w:val="009754AF"/>
    <w:rsid w:val="00984E38"/>
    <w:rsid w:val="009A6728"/>
    <w:rsid w:val="009C1A9F"/>
    <w:rsid w:val="009D2F51"/>
    <w:rsid w:val="009D3C50"/>
    <w:rsid w:val="00A010E5"/>
    <w:rsid w:val="00A011C4"/>
    <w:rsid w:val="00A10624"/>
    <w:rsid w:val="00A2754D"/>
    <w:rsid w:val="00A85610"/>
    <w:rsid w:val="00AA32BD"/>
    <w:rsid w:val="00AD6C7C"/>
    <w:rsid w:val="00AF23B0"/>
    <w:rsid w:val="00B02584"/>
    <w:rsid w:val="00B119BA"/>
    <w:rsid w:val="00B66006"/>
    <w:rsid w:val="00B70176"/>
    <w:rsid w:val="00BA7069"/>
    <w:rsid w:val="00BD43BA"/>
    <w:rsid w:val="00BE3EF2"/>
    <w:rsid w:val="00BF7274"/>
    <w:rsid w:val="00C04426"/>
    <w:rsid w:val="00C1661B"/>
    <w:rsid w:val="00C23CDF"/>
    <w:rsid w:val="00C34AD9"/>
    <w:rsid w:val="00C733B4"/>
    <w:rsid w:val="00CF2E6B"/>
    <w:rsid w:val="00CF7F36"/>
    <w:rsid w:val="00D04E9A"/>
    <w:rsid w:val="00D13C75"/>
    <w:rsid w:val="00D70DBD"/>
    <w:rsid w:val="00D961D7"/>
    <w:rsid w:val="00DC12FE"/>
    <w:rsid w:val="00DE4E16"/>
    <w:rsid w:val="00DF15EA"/>
    <w:rsid w:val="00E03920"/>
    <w:rsid w:val="00E053B4"/>
    <w:rsid w:val="00E3391E"/>
    <w:rsid w:val="00E41067"/>
    <w:rsid w:val="00E930BA"/>
    <w:rsid w:val="00EC5439"/>
    <w:rsid w:val="00EE3D02"/>
    <w:rsid w:val="00EE583D"/>
    <w:rsid w:val="00EF49A8"/>
    <w:rsid w:val="00F157E6"/>
    <w:rsid w:val="00F23EBC"/>
    <w:rsid w:val="00F55A64"/>
    <w:rsid w:val="00F90146"/>
    <w:rsid w:val="00F96D7C"/>
    <w:rsid w:val="00FA5B4A"/>
    <w:rsid w:val="00FF0AFB"/>
    <w:rsid w:val="00FF7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9A8"/>
    <w:pPr>
      <w:spacing w:after="0" w:line="240" w:lineRule="auto"/>
    </w:pPr>
    <w:rPr>
      <w:rFonts w:ascii="Times New Roman" w:eastAsia="Calibri" w:hAnsi="Times New Roman" w:cs="Times New Roman"/>
      <w:sz w:val="24"/>
    </w:rPr>
  </w:style>
  <w:style w:type="paragraph" w:styleId="1">
    <w:name w:val="heading 1"/>
    <w:basedOn w:val="a"/>
    <w:next w:val="a"/>
    <w:link w:val="10"/>
    <w:qFormat/>
    <w:rsid w:val="007D2273"/>
    <w:pPr>
      <w:keepNext/>
      <w:ind w:left="540"/>
      <w:outlineLvl w:val="0"/>
    </w:pPr>
    <w:rPr>
      <w:rFonts w:eastAsia="Times New Roman"/>
      <w:sz w:val="28"/>
      <w:szCs w:val="24"/>
      <w:lang w:eastAsia="ru-RU"/>
    </w:rPr>
  </w:style>
  <w:style w:type="paragraph" w:styleId="3">
    <w:name w:val="heading 3"/>
    <w:basedOn w:val="a"/>
    <w:next w:val="a"/>
    <w:link w:val="30"/>
    <w:qFormat/>
    <w:rsid w:val="007D2273"/>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9A8"/>
    <w:rPr>
      <w:rFonts w:ascii="Tahoma" w:hAnsi="Tahoma" w:cs="Tahoma"/>
      <w:sz w:val="16"/>
      <w:szCs w:val="16"/>
    </w:rPr>
  </w:style>
  <w:style w:type="character" w:customStyle="1" w:styleId="a4">
    <w:name w:val="Текст выноски Знак"/>
    <w:basedOn w:val="a0"/>
    <w:link w:val="a3"/>
    <w:uiPriority w:val="99"/>
    <w:semiHidden/>
    <w:rsid w:val="00EF49A8"/>
    <w:rPr>
      <w:rFonts w:ascii="Tahoma" w:eastAsia="Calibri" w:hAnsi="Tahoma" w:cs="Tahoma"/>
      <w:sz w:val="16"/>
      <w:szCs w:val="16"/>
    </w:rPr>
  </w:style>
  <w:style w:type="paragraph" w:styleId="a5">
    <w:name w:val="Body Text"/>
    <w:basedOn w:val="a"/>
    <w:link w:val="a6"/>
    <w:rsid w:val="00EF49A8"/>
    <w:pPr>
      <w:overflowPunct w:val="0"/>
      <w:autoSpaceDE w:val="0"/>
      <w:autoSpaceDN w:val="0"/>
      <w:adjustRightInd w:val="0"/>
      <w:textAlignment w:val="baseline"/>
    </w:pPr>
    <w:rPr>
      <w:rFonts w:ascii="Times CA" w:eastAsia="Times New Roman" w:hAnsi="Times CA"/>
      <w:sz w:val="20"/>
      <w:szCs w:val="20"/>
      <w:lang w:eastAsia="ru-RU"/>
    </w:rPr>
  </w:style>
  <w:style w:type="character" w:customStyle="1" w:styleId="a6">
    <w:name w:val="Основной текст Знак"/>
    <w:basedOn w:val="a0"/>
    <w:link w:val="a5"/>
    <w:rsid w:val="00EF49A8"/>
    <w:rPr>
      <w:rFonts w:ascii="Times CA" w:eastAsia="Times New Roman" w:hAnsi="Times CA" w:cs="Times New Roman"/>
      <w:sz w:val="20"/>
      <w:szCs w:val="20"/>
      <w:lang w:eastAsia="ru-RU"/>
    </w:rPr>
  </w:style>
  <w:style w:type="paragraph" w:styleId="a7">
    <w:name w:val="Body Text Indent"/>
    <w:basedOn w:val="a"/>
    <w:link w:val="a8"/>
    <w:uiPriority w:val="99"/>
    <w:unhideWhenUsed/>
    <w:rsid w:val="009747FE"/>
    <w:pPr>
      <w:spacing w:after="120"/>
      <w:ind w:left="283"/>
    </w:pPr>
  </w:style>
  <w:style w:type="character" w:customStyle="1" w:styleId="a8">
    <w:name w:val="Основной текст с отступом Знак"/>
    <w:basedOn w:val="a0"/>
    <w:link w:val="a7"/>
    <w:uiPriority w:val="99"/>
    <w:rsid w:val="009747FE"/>
    <w:rPr>
      <w:rFonts w:ascii="Times New Roman" w:eastAsia="Calibri" w:hAnsi="Times New Roman" w:cs="Times New Roman"/>
      <w:sz w:val="24"/>
    </w:rPr>
  </w:style>
  <w:style w:type="paragraph" w:styleId="a9">
    <w:name w:val="List Paragraph"/>
    <w:basedOn w:val="a"/>
    <w:uiPriority w:val="34"/>
    <w:qFormat/>
    <w:rsid w:val="009747FE"/>
    <w:pPr>
      <w:spacing w:after="200" w:line="276" w:lineRule="auto"/>
      <w:ind w:left="720"/>
      <w:contextualSpacing/>
    </w:pPr>
    <w:rPr>
      <w:rFonts w:asciiTheme="minorHAnsi" w:eastAsiaTheme="minorEastAsia" w:hAnsiTheme="minorHAnsi" w:cstheme="minorBidi"/>
      <w:sz w:val="22"/>
      <w:lang w:eastAsia="ru-RU"/>
    </w:rPr>
  </w:style>
  <w:style w:type="paragraph" w:customStyle="1" w:styleId="ConsPlusNormal">
    <w:name w:val="ConsPlusNormal"/>
    <w:rsid w:val="0087545B"/>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ConsPlusTitle">
    <w:name w:val="ConsPlusTitle"/>
    <w:rsid w:val="002A000E"/>
    <w:pPr>
      <w:widowControl w:val="0"/>
      <w:overflowPunct w:val="0"/>
      <w:autoSpaceDE w:val="0"/>
      <w:autoSpaceDN w:val="0"/>
      <w:adjustRightInd w:val="0"/>
      <w:spacing w:after="0" w:line="240" w:lineRule="auto"/>
      <w:textAlignment w:val="baseline"/>
    </w:pPr>
    <w:rPr>
      <w:rFonts w:ascii="Arial" w:eastAsia="Times New Roman" w:hAnsi="Arial" w:cs="Times New Roman"/>
      <w:b/>
      <w:sz w:val="20"/>
      <w:szCs w:val="20"/>
      <w:lang w:eastAsia="ru-RU"/>
    </w:rPr>
  </w:style>
  <w:style w:type="character" w:styleId="aa">
    <w:name w:val="Hyperlink"/>
    <w:basedOn w:val="a0"/>
    <w:uiPriority w:val="99"/>
    <w:semiHidden/>
    <w:unhideWhenUsed/>
    <w:rsid w:val="00D961D7"/>
    <w:rPr>
      <w:color w:val="0000FF"/>
      <w:u w:val="single"/>
    </w:rPr>
  </w:style>
  <w:style w:type="paragraph" w:styleId="ab">
    <w:name w:val="No Spacing"/>
    <w:uiPriority w:val="1"/>
    <w:qFormat/>
    <w:rsid w:val="005F6A54"/>
    <w:pPr>
      <w:spacing w:after="0" w:line="240" w:lineRule="auto"/>
    </w:pPr>
    <w:rPr>
      <w:rFonts w:ascii="Calibri" w:eastAsia="Times New Roman" w:hAnsi="Calibri" w:cs="Times New Roman"/>
      <w:lang w:eastAsia="ru-RU"/>
    </w:rPr>
  </w:style>
  <w:style w:type="paragraph" w:customStyle="1" w:styleId="ConsPlusNonformat">
    <w:name w:val="ConsPlusNonformat"/>
    <w:rsid w:val="008759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7D2273"/>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7D2273"/>
    <w:rPr>
      <w:rFonts w:ascii="Arial" w:eastAsia="Times New Roman" w:hAnsi="Arial" w:cs="Arial"/>
      <w:b/>
      <w:bCs/>
      <w:sz w:val="26"/>
      <w:szCs w:val="26"/>
      <w:lang w:eastAsia="ru-RU"/>
    </w:rPr>
  </w:style>
  <w:style w:type="paragraph" w:styleId="2">
    <w:name w:val="Body Text Indent 2"/>
    <w:basedOn w:val="a"/>
    <w:link w:val="20"/>
    <w:rsid w:val="009D2F51"/>
    <w:pPr>
      <w:spacing w:after="120" w:line="480" w:lineRule="auto"/>
      <w:ind w:left="283"/>
    </w:pPr>
    <w:rPr>
      <w:rFonts w:eastAsia="Times New Roman"/>
      <w:szCs w:val="24"/>
      <w:lang w:eastAsia="ru-RU"/>
    </w:rPr>
  </w:style>
  <w:style w:type="character" w:customStyle="1" w:styleId="20">
    <w:name w:val="Основной текст с отступом 2 Знак"/>
    <w:basedOn w:val="a0"/>
    <w:link w:val="2"/>
    <w:rsid w:val="009D2F51"/>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E03920"/>
    <w:pPr>
      <w:spacing w:after="120"/>
    </w:pPr>
    <w:rPr>
      <w:sz w:val="16"/>
      <w:szCs w:val="16"/>
    </w:rPr>
  </w:style>
  <w:style w:type="character" w:customStyle="1" w:styleId="32">
    <w:name w:val="Основной текст 3 Знак"/>
    <w:basedOn w:val="a0"/>
    <w:link w:val="31"/>
    <w:uiPriority w:val="99"/>
    <w:semiHidden/>
    <w:rsid w:val="00E03920"/>
    <w:rPr>
      <w:rFonts w:ascii="Times New Roman" w:eastAsia="Calibri" w:hAnsi="Times New Roman" w:cs="Times New Roman"/>
      <w:sz w:val="16"/>
      <w:szCs w:val="16"/>
    </w:rPr>
  </w:style>
  <w:style w:type="paragraph" w:styleId="ac">
    <w:name w:val="header"/>
    <w:basedOn w:val="a"/>
    <w:link w:val="ad"/>
    <w:rsid w:val="00E03920"/>
    <w:pPr>
      <w:tabs>
        <w:tab w:val="center" w:pos="4677"/>
        <w:tab w:val="right" w:pos="9355"/>
      </w:tabs>
    </w:pPr>
    <w:rPr>
      <w:rFonts w:eastAsia="Times New Roman"/>
      <w:szCs w:val="24"/>
      <w:lang w:eastAsia="ru-RU"/>
    </w:rPr>
  </w:style>
  <w:style w:type="character" w:customStyle="1" w:styleId="ad">
    <w:name w:val="Верхний колонтитул Знак"/>
    <w:basedOn w:val="a0"/>
    <w:link w:val="ac"/>
    <w:rsid w:val="00E03920"/>
    <w:rPr>
      <w:rFonts w:ascii="Times New Roman" w:eastAsia="Times New Roman" w:hAnsi="Times New Roman" w:cs="Times New Roman"/>
      <w:sz w:val="24"/>
      <w:szCs w:val="24"/>
      <w:lang w:eastAsia="ru-RU"/>
    </w:rPr>
  </w:style>
  <w:style w:type="character" w:customStyle="1" w:styleId="ae">
    <w:name w:val="Цветовое выделение"/>
    <w:rsid w:val="00AA32BD"/>
    <w:rPr>
      <w:b/>
      <w:bCs w:val="0"/>
      <w:color w:val="000080"/>
    </w:rPr>
  </w:style>
</w:styles>
</file>

<file path=word/webSettings.xml><?xml version="1.0" encoding="utf-8"?>
<w:webSettings xmlns:r="http://schemas.openxmlformats.org/officeDocument/2006/relationships" xmlns:w="http://schemas.openxmlformats.org/wordprocessingml/2006/main">
  <w:divs>
    <w:div w:id="736971845">
      <w:bodyDiv w:val="1"/>
      <w:marLeft w:val="0"/>
      <w:marRight w:val="0"/>
      <w:marTop w:val="0"/>
      <w:marBottom w:val="0"/>
      <w:divBdr>
        <w:top w:val="none" w:sz="0" w:space="0" w:color="auto"/>
        <w:left w:val="none" w:sz="0" w:space="0" w:color="auto"/>
        <w:bottom w:val="none" w:sz="0" w:space="0" w:color="auto"/>
        <w:right w:val="none" w:sz="0" w:space="0" w:color="auto"/>
      </w:divBdr>
    </w:div>
    <w:div w:id="1167088066">
      <w:bodyDiv w:val="1"/>
      <w:marLeft w:val="0"/>
      <w:marRight w:val="0"/>
      <w:marTop w:val="0"/>
      <w:marBottom w:val="0"/>
      <w:divBdr>
        <w:top w:val="none" w:sz="0" w:space="0" w:color="auto"/>
        <w:left w:val="none" w:sz="0" w:space="0" w:color="auto"/>
        <w:bottom w:val="none" w:sz="0" w:space="0" w:color="auto"/>
        <w:right w:val="none" w:sz="0" w:space="0" w:color="auto"/>
      </w:divBdr>
    </w:div>
    <w:div w:id="1746491528">
      <w:bodyDiv w:val="1"/>
      <w:marLeft w:val="0"/>
      <w:marRight w:val="0"/>
      <w:marTop w:val="0"/>
      <w:marBottom w:val="0"/>
      <w:divBdr>
        <w:top w:val="none" w:sz="0" w:space="0" w:color="auto"/>
        <w:left w:val="none" w:sz="0" w:space="0" w:color="auto"/>
        <w:bottom w:val="none" w:sz="0" w:space="0" w:color="auto"/>
        <w:right w:val="none" w:sz="0" w:space="0" w:color="auto"/>
      </w:divBdr>
    </w:div>
    <w:div w:id="2063675376">
      <w:bodyDiv w:val="1"/>
      <w:marLeft w:val="0"/>
      <w:marRight w:val="0"/>
      <w:marTop w:val="0"/>
      <w:marBottom w:val="0"/>
      <w:divBdr>
        <w:top w:val="none" w:sz="0" w:space="0" w:color="auto"/>
        <w:left w:val="none" w:sz="0" w:space="0" w:color="auto"/>
        <w:bottom w:val="none" w:sz="0" w:space="0" w:color="auto"/>
        <w:right w:val="none" w:sz="0" w:space="0" w:color="auto"/>
      </w:divBdr>
    </w:div>
    <w:div w:id="206956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RLAW411;n=48487;fld=134;dst=1000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1657</Words>
  <Characters>9447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cp:lastModifiedBy>
  <cp:revision>2</cp:revision>
  <cp:lastPrinted>2014-06-04T13:19:00Z</cp:lastPrinted>
  <dcterms:created xsi:type="dcterms:W3CDTF">2015-06-16T03:24:00Z</dcterms:created>
  <dcterms:modified xsi:type="dcterms:W3CDTF">2015-06-16T03:24:00Z</dcterms:modified>
</cp:coreProperties>
</file>