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9A8" w:rsidRDefault="00EF49A8" w:rsidP="00240544">
      <w:pPr>
        <w:rPr>
          <w:szCs w:val="24"/>
        </w:rPr>
      </w:pPr>
      <w:bookmarkStart w:id="0" w:name="_GoBack"/>
      <w:bookmarkEnd w:id="0"/>
    </w:p>
    <w:tbl>
      <w:tblPr>
        <w:tblW w:w="30741" w:type="dxa"/>
        <w:tblInd w:w="108" w:type="dxa"/>
        <w:tblLook w:val="01E0" w:firstRow="1" w:lastRow="1" w:firstColumn="1" w:lastColumn="1" w:noHBand="0" w:noVBand="0"/>
      </w:tblPr>
      <w:tblGrid>
        <w:gridCol w:w="10247"/>
        <w:gridCol w:w="10247"/>
        <w:gridCol w:w="10247"/>
      </w:tblGrid>
      <w:tr w:rsidR="00EF49A8" w:rsidRPr="005B4904" w:rsidTr="00576202"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3B3A60" w:rsidRDefault="00822618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0" allowOverlap="1">
                            <wp:simplePos x="0" y="0"/>
                            <wp:positionH relativeFrom="column">
                              <wp:posOffset>-1905</wp:posOffset>
                            </wp:positionH>
                            <wp:positionV relativeFrom="paragraph">
                              <wp:posOffset>1038225</wp:posOffset>
                            </wp:positionV>
                            <wp:extent cx="6162040" cy="15240"/>
                            <wp:effectExtent l="36195" t="29210" r="31115" b="31750"/>
                            <wp:wrapNone/>
                            <wp:docPr id="3" name="Line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6162040" cy="1524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57150" cmpd="thickThin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1B6AA134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81.75pt" to="485.0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" o:allowincell="f" strokeweight="4.5pt">
                            <v:stroke linestyle="thickThin"/>
                          </v:line>
                        </w:pict>
                      </mc:Fallback>
                    </mc:AlternateConten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 Cyr" w:hAnsi="BashFont Cyr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 Cyr" w:hAnsi="BashFont Cyr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3B3A60" w:rsidRDefault="0023626E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23626E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A6179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</w:t>
                  </w:r>
                </w:p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 xml:space="preserve">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576202"/>
        </w:tc>
        <w:tc>
          <w:tcPr>
            <w:tcW w:w="10247" w:type="dxa"/>
          </w:tcPr>
          <w:p w:rsidR="00EF49A8" w:rsidRDefault="00EF49A8" w:rsidP="00576202"/>
        </w:tc>
        <w:tc>
          <w:tcPr>
            <w:tcW w:w="10247" w:type="dxa"/>
          </w:tcPr>
          <w:tbl>
            <w:tblPr>
              <w:tblW w:w="10031" w:type="dxa"/>
              <w:tblLook w:val="01E0" w:firstRow="1" w:lastRow="1" w:firstColumn="1" w:lastColumn="1" w:noHBand="0" w:noVBand="0"/>
            </w:tblPr>
            <w:tblGrid>
              <w:gridCol w:w="4395"/>
              <w:gridCol w:w="1276"/>
              <w:gridCol w:w="4360"/>
            </w:tblGrid>
            <w:tr w:rsidR="00EF49A8" w:rsidRPr="00525B51" w:rsidTr="00576202">
              <w:trPr>
                <w:trHeight w:val="1418"/>
              </w:trPr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576202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23626E" w:rsidP="00576202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 w:rsidRPr="0023626E"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0" t="0" r="0" b="0"/>
                        <wp:docPr id="2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49A8" w:rsidRPr="00525B51" w:rsidRDefault="00EF49A8" w:rsidP="00576202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576202"/>
        </w:tc>
      </w:tr>
    </w:tbl>
    <w:p w:rsidR="00EF49A8" w:rsidRPr="00241F6F" w:rsidRDefault="00EF49A8" w:rsidP="00EF49A8">
      <w:pPr>
        <w:rPr>
          <w:sz w:val="22"/>
        </w:rPr>
      </w:pPr>
    </w:p>
    <w:p w:rsidR="00E2442B" w:rsidRPr="004A0F46" w:rsidRDefault="006F1F65" w:rsidP="00E2442B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r w:rsidR="00E2442B" w:rsidRPr="004A0F46">
        <w:rPr>
          <w:b/>
          <w:sz w:val="26"/>
          <w:szCs w:val="26"/>
        </w:rPr>
        <w:t xml:space="preserve">К А Р А Р                                                          </w:t>
      </w:r>
      <w:r w:rsidR="00E2442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               </w:t>
      </w:r>
      <w:r w:rsidR="00E2442B" w:rsidRPr="004A0F46">
        <w:rPr>
          <w:b/>
          <w:sz w:val="26"/>
          <w:szCs w:val="26"/>
        </w:rPr>
        <w:t>ПОСТАНОВЛЕНИЕ</w:t>
      </w:r>
    </w:p>
    <w:p w:rsidR="00E2442B" w:rsidRPr="004A0F46" w:rsidRDefault="00E2442B" w:rsidP="00E2442B">
      <w:pPr>
        <w:rPr>
          <w:b/>
          <w:sz w:val="26"/>
          <w:szCs w:val="26"/>
        </w:rPr>
      </w:pPr>
      <w:r>
        <w:rPr>
          <w:b/>
          <w:sz w:val="26"/>
          <w:szCs w:val="26"/>
        </w:rPr>
        <w:t>2 апрель</w:t>
      </w:r>
      <w:r w:rsidRPr="004A0F46">
        <w:rPr>
          <w:b/>
          <w:sz w:val="26"/>
          <w:szCs w:val="26"/>
        </w:rPr>
        <w:t xml:space="preserve">  2015 й.                                      </w:t>
      </w:r>
      <w:r w:rsidR="004C4A56">
        <w:rPr>
          <w:b/>
          <w:sz w:val="26"/>
          <w:szCs w:val="26"/>
        </w:rPr>
        <w:t xml:space="preserve">   №6</w:t>
      </w:r>
      <w:r w:rsidRPr="004A0F46">
        <w:rPr>
          <w:b/>
          <w:sz w:val="26"/>
          <w:szCs w:val="26"/>
        </w:rPr>
        <w:tab/>
        <w:t xml:space="preserve">           </w:t>
      </w:r>
      <w:r>
        <w:rPr>
          <w:b/>
          <w:sz w:val="26"/>
          <w:szCs w:val="26"/>
        </w:rPr>
        <w:t xml:space="preserve">                2 апреля</w:t>
      </w:r>
      <w:r w:rsidRPr="004A0F46">
        <w:rPr>
          <w:b/>
          <w:sz w:val="26"/>
          <w:szCs w:val="26"/>
        </w:rPr>
        <w:t xml:space="preserve"> 2015 г.</w:t>
      </w:r>
    </w:p>
    <w:p w:rsidR="00637A5D" w:rsidRPr="006F1F65" w:rsidRDefault="00637A5D" w:rsidP="006F1F65">
      <w:pPr>
        <w:shd w:val="clear" w:color="auto" w:fill="FFFFFF"/>
        <w:spacing w:before="134" w:line="322" w:lineRule="exact"/>
        <w:ind w:left="288"/>
        <w:jc w:val="center"/>
        <w:rPr>
          <w:b/>
          <w:sz w:val="26"/>
          <w:szCs w:val="26"/>
        </w:rPr>
      </w:pPr>
      <w:r w:rsidRPr="006F1F65">
        <w:rPr>
          <w:b/>
          <w:sz w:val="26"/>
          <w:szCs w:val="26"/>
        </w:rPr>
        <w:t>О внесении изменений в постановление администрации сельского поселения</w:t>
      </w:r>
      <w:r w:rsidR="006F1F65" w:rsidRPr="006F1F65">
        <w:rPr>
          <w:b/>
          <w:sz w:val="26"/>
          <w:szCs w:val="26"/>
        </w:rPr>
        <w:t xml:space="preserve"> </w:t>
      </w:r>
      <w:r w:rsidRPr="006F1F65">
        <w:rPr>
          <w:b/>
          <w:sz w:val="26"/>
          <w:szCs w:val="26"/>
        </w:rPr>
        <w:t>Акъюловский сельсовет муниципального района Хайбуллинский район</w:t>
      </w:r>
      <w:r w:rsidR="006F1F65" w:rsidRPr="006F1F65">
        <w:rPr>
          <w:b/>
          <w:sz w:val="26"/>
          <w:szCs w:val="26"/>
        </w:rPr>
        <w:t xml:space="preserve"> </w:t>
      </w:r>
      <w:r w:rsidRPr="006F1F65">
        <w:rPr>
          <w:b/>
          <w:sz w:val="26"/>
          <w:szCs w:val="26"/>
        </w:rPr>
        <w:t xml:space="preserve">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Pr="006F1F65">
        <w:rPr>
          <w:b/>
          <w:spacing w:val="-1"/>
          <w:sz w:val="26"/>
          <w:szCs w:val="26"/>
        </w:rPr>
        <w:t>Башкортостан, администрируемых Администрацией сельского поселения Акъюловский сельсовет муниципального района Хайбулли</w:t>
      </w:r>
      <w:r w:rsidR="009A28CA">
        <w:rPr>
          <w:b/>
          <w:spacing w:val="-1"/>
          <w:sz w:val="26"/>
          <w:szCs w:val="26"/>
        </w:rPr>
        <w:t>н</w:t>
      </w:r>
      <w:r w:rsidRPr="006F1F65">
        <w:rPr>
          <w:b/>
          <w:spacing w:val="-1"/>
          <w:sz w:val="26"/>
          <w:szCs w:val="26"/>
        </w:rPr>
        <w:t>ский район Респ</w:t>
      </w:r>
      <w:r w:rsidR="006F1F65" w:rsidRPr="006F1F65">
        <w:rPr>
          <w:b/>
          <w:spacing w:val="-1"/>
          <w:sz w:val="26"/>
          <w:szCs w:val="26"/>
        </w:rPr>
        <w:t>ублики Башкортостан на 2015 год</w:t>
      </w:r>
      <w:r w:rsidRPr="006F1F65">
        <w:rPr>
          <w:b/>
          <w:spacing w:val="-1"/>
          <w:sz w:val="26"/>
          <w:szCs w:val="26"/>
        </w:rPr>
        <w:t>»</w:t>
      </w:r>
    </w:p>
    <w:p w:rsidR="00637A5D" w:rsidRPr="006F1F65" w:rsidRDefault="00637A5D" w:rsidP="00637A5D">
      <w:pPr>
        <w:shd w:val="clear" w:color="auto" w:fill="FFFFFF"/>
        <w:spacing w:before="307" w:line="322" w:lineRule="exact"/>
        <w:ind w:firstLine="567"/>
        <w:jc w:val="both"/>
        <w:rPr>
          <w:sz w:val="26"/>
          <w:szCs w:val="26"/>
        </w:rPr>
      </w:pPr>
      <w:r w:rsidRPr="006F1F65">
        <w:rPr>
          <w:sz w:val="26"/>
          <w:szCs w:val="26"/>
        </w:rPr>
        <w:t>В соответствии с положениями Бюджетного кодекса Российской Федерации, Администрация сельского поселения Акъюловский сельсовет муниципального района Хайбуллинский район Республики Башкортостан постановляет:</w:t>
      </w:r>
    </w:p>
    <w:p w:rsidR="00637A5D" w:rsidRPr="006F1F65" w:rsidRDefault="00637A5D" w:rsidP="00637A5D">
      <w:pPr>
        <w:shd w:val="clear" w:color="auto" w:fill="FFFFFF"/>
        <w:spacing w:line="322" w:lineRule="exact"/>
        <w:ind w:firstLine="274"/>
        <w:jc w:val="both"/>
        <w:rPr>
          <w:sz w:val="26"/>
          <w:szCs w:val="26"/>
        </w:rPr>
      </w:pPr>
      <w:r w:rsidRPr="006F1F65">
        <w:rPr>
          <w:sz w:val="26"/>
          <w:szCs w:val="26"/>
        </w:rPr>
        <w:t xml:space="preserve">1. Внести изменение в постановление Администрации сельского поселения Акъюловский сельсовет муниципального района Хайбуллинский район Республики Башкортостан от 23 декабря 2014 года № 20 «Об утверждении  Порядка администрирования доходов бюджета сельского поселения Акъюловский сельсовет муниципального района Хайбуллинский район Республики </w:t>
      </w:r>
      <w:r w:rsidRPr="006F1F65">
        <w:rPr>
          <w:spacing w:val="-1"/>
          <w:sz w:val="26"/>
          <w:szCs w:val="26"/>
        </w:rPr>
        <w:t>Башкортостан, администрируемых Администрацией сельского поселения Акъюловский сельсовет муниципального района Хайбуллиский район Респ</w:t>
      </w:r>
      <w:r w:rsidR="006F1F65">
        <w:rPr>
          <w:spacing w:val="-1"/>
          <w:sz w:val="26"/>
          <w:szCs w:val="26"/>
        </w:rPr>
        <w:t>ублики Башкортостан на 2015 год</w:t>
      </w:r>
      <w:r w:rsidRPr="006F1F65">
        <w:rPr>
          <w:spacing w:val="-1"/>
          <w:sz w:val="26"/>
          <w:szCs w:val="26"/>
        </w:rPr>
        <w:t>»</w:t>
      </w:r>
      <w:r w:rsidRPr="006F1F65">
        <w:rPr>
          <w:sz w:val="26"/>
          <w:szCs w:val="26"/>
        </w:rPr>
        <w:t>:</w:t>
      </w:r>
    </w:p>
    <w:p w:rsidR="00637A5D" w:rsidRPr="006F1F65" w:rsidRDefault="00637A5D" w:rsidP="00637A5D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  <w:r w:rsidRPr="006F1F65">
        <w:rPr>
          <w:spacing w:val="-1"/>
          <w:sz w:val="26"/>
          <w:szCs w:val="26"/>
        </w:rPr>
        <w:t>1.1. в приложение 1:</w:t>
      </w:r>
    </w:p>
    <w:p w:rsidR="00637A5D" w:rsidRPr="006F1F65" w:rsidRDefault="00637A5D" w:rsidP="00637A5D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  <w:r w:rsidRPr="006F1F65">
        <w:rPr>
          <w:spacing w:val="-1"/>
          <w:sz w:val="26"/>
          <w:szCs w:val="26"/>
        </w:rPr>
        <w:t>а) исключить код бюджетной классификации: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2"/>
      </w:tblGrid>
      <w:tr w:rsidR="00637A5D" w:rsidRPr="006F1F65" w:rsidTr="00EB4D2A">
        <w:tc>
          <w:tcPr>
            <w:tcW w:w="3969" w:type="dxa"/>
          </w:tcPr>
          <w:p w:rsidR="00637A5D" w:rsidRPr="006F1F65" w:rsidRDefault="00637A5D" w:rsidP="00EB4D2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F1F65">
              <w:rPr>
                <w:sz w:val="26"/>
                <w:szCs w:val="26"/>
              </w:rPr>
              <w:t xml:space="preserve">791 </w:t>
            </w: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>2 02 02102 10 0000 151</w:t>
            </w:r>
          </w:p>
        </w:tc>
        <w:tc>
          <w:tcPr>
            <w:tcW w:w="5672" w:type="dxa"/>
          </w:tcPr>
          <w:p w:rsidR="00637A5D" w:rsidRPr="006F1F65" w:rsidRDefault="00637A5D" w:rsidP="00EB4D2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 xml:space="preserve">Субсидии бюджетам </w:t>
            </w:r>
            <w:r w:rsidRPr="006F1F65">
              <w:rPr>
                <w:sz w:val="26"/>
                <w:szCs w:val="26"/>
              </w:rPr>
              <w:t>сельских</w:t>
            </w: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 xml:space="preserve"> поселений на закупку автотранспортных средств и коммунальной техники</w:t>
            </w:r>
          </w:p>
        </w:tc>
      </w:tr>
    </w:tbl>
    <w:p w:rsidR="00637A5D" w:rsidRPr="006F1F65" w:rsidRDefault="00637A5D" w:rsidP="00637A5D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pacing w:val="-1"/>
          <w:sz w:val="26"/>
          <w:szCs w:val="26"/>
        </w:rPr>
      </w:pPr>
    </w:p>
    <w:p w:rsidR="00637A5D" w:rsidRPr="006F1F65" w:rsidRDefault="00637A5D" w:rsidP="00637A5D">
      <w:pPr>
        <w:shd w:val="clear" w:color="auto" w:fill="FFFFFF"/>
        <w:tabs>
          <w:tab w:val="left" w:pos="10061"/>
        </w:tabs>
        <w:spacing w:line="322" w:lineRule="exact"/>
        <w:ind w:right="-4" w:firstLine="567"/>
        <w:jc w:val="both"/>
        <w:rPr>
          <w:sz w:val="26"/>
          <w:szCs w:val="26"/>
        </w:rPr>
      </w:pPr>
      <w:r w:rsidRPr="006F1F65">
        <w:rPr>
          <w:spacing w:val="-2"/>
          <w:sz w:val="26"/>
          <w:szCs w:val="26"/>
        </w:rPr>
        <w:t>б) дополнить код бюджетной классификации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5672"/>
      </w:tblGrid>
      <w:tr w:rsidR="00637A5D" w:rsidRPr="006F1F65" w:rsidTr="00EB4D2A">
        <w:tc>
          <w:tcPr>
            <w:tcW w:w="3969" w:type="dxa"/>
          </w:tcPr>
          <w:p w:rsidR="00637A5D" w:rsidRPr="006F1F65" w:rsidRDefault="00637A5D" w:rsidP="00EB4D2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F1F65">
              <w:rPr>
                <w:sz w:val="26"/>
                <w:szCs w:val="26"/>
              </w:rPr>
              <w:t xml:space="preserve">791 </w:t>
            </w: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>2 02 02102 10 0007 151</w:t>
            </w:r>
          </w:p>
        </w:tc>
        <w:tc>
          <w:tcPr>
            <w:tcW w:w="5672" w:type="dxa"/>
          </w:tcPr>
          <w:p w:rsidR="00637A5D" w:rsidRPr="006F1F65" w:rsidRDefault="00637A5D" w:rsidP="00EB4D2A">
            <w:pPr>
              <w:tabs>
                <w:tab w:val="left" w:leader="underscore" w:pos="1800"/>
                <w:tab w:val="left" w:leader="underscore" w:pos="10061"/>
              </w:tabs>
              <w:spacing w:line="322" w:lineRule="exact"/>
              <w:rPr>
                <w:sz w:val="26"/>
                <w:szCs w:val="26"/>
              </w:rPr>
            </w:pP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 xml:space="preserve">Субсидии бюджетам </w:t>
            </w:r>
            <w:r w:rsidRPr="006F1F65">
              <w:rPr>
                <w:sz w:val="26"/>
                <w:szCs w:val="26"/>
              </w:rPr>
              <w:t>сельских</w:t>
            </w:r>
            <w:r w:rsidRPr="006F1F65">
              <w:rPr>
                <w:rFonts w:ascii="TimesNewRomanPSMT" w:hAnsi="TimesNewRomanPSMT" w:cs="TimesNewRomanPSMT"/>
                <w:sz w:val="26"/>
                <w:szCs w:val="26"/>
              </w:rPr>
              <w:t xml:space="preserve"> поселений на закупку автотранспортных средств и коммунальной техники</w:t>
            </w:r>
          </w:p>
        </w:tc>
      </w:tr>
    </w:tbl>
    <w:p w:rsidR="00637A5D" w:rsidRPr="006F1F65" w:rsidRDefault="00637A5D" w:rsidP="00D66505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883D7F" w:rsidRDefault="00883D7F" w:rsidP="00883D7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883D7F" w:rsidRDefault="00883D7F" w:rsidP="00883D7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</w:p>
    <w:p w:rsidR="00AE6839" w:rsidRPr="00883D7F" w:rsidRDefault="00637A5D" w:rsidP="00883D7F">
      <w:pPr>
        <w:shd w:val="clear" w:color="auto" w:fill="FFFFFF"/>
        <w:tabs>
          <w:tab w:val="left" w:pos="7502"/>
        </w:tabs>
        <w:spacing w:line="322" w:lineRule="exact"/>
        <w:ind w:right="2150"/>
        <w:rPr>
          <w:spacing w:val="-7"/>
          <w:sz w:val="26"/>
          <w:szCs w:val="26"/>
        </w:rPr>
      </w:pPr>
      <w:r w:rsidRPr="006F1F65">
        <w:rPr>
          <w:spacing w:val="-7"/>
          <w:sz w:val="26"/>
          <w:szCs w:val="26"/>
        </w:rPr>
        <w:t>Глава сельского поселения</w:t>
      </w:r>
      <w:r w:rsidR="00883D7F">
        <w:rPr>
          <w:spacing w:val="-7"/>
          <w:sz w:val="26"/>
          <w:szCs w:val="26"/>
        </w:rPr>
        <w:t xml:space="preserve">                                            </w:t>
      </w:r>
      <w:r w:rsidR="00AE6839" w:rsidRPr="006F1F65">
        <w:rPr>
          <w:sz w:val="26"/>
          <w:szCs w:val="26"/>
        </w:rPr>
        <w:t>И.Р. Казакбаев.</w:t>
      </w:r>
    </w:p>
    <w:p w:rsidR="00AE6839" w:rsidRPr="00AE6839" w:rsidRDefault="00AE6839" w:rsidP="00AE6839">
      <w:pPr>
        <w:jc w:val="both"/>
        <w:rPr>
          <w:sz w:val="28"/>
          <w:szCs w:val="28"/>
        </w:rPr>
      </w:pPr>
    </w:p>
    <w:p w:rsidR="00637A5D" w:rsidRDefault="00637A5D" w:rsidP="00D66505">
      <w:pPr>
        <w:shd w:val="clear" w:color="auto" w:fill="FFFFFF"/>
        <w:ind w:left="851"/>
        <w:sectPr w:rsidR="00637A5D" w:rsidSect="00637A5D">
          <w:pgSz w:w="11909" w:h="16834"/>
          <w:pgMar w:top="1195" w:right="710" w:bottom="360" w:left="1560" w:header="720" w:footer="720" w:gutter="0"/>
          <w:cols w:space="60"/>
          <w:noEndnote/>
        </w:sectPr>
      </w:pPr>
      <w:r>
        <w:rPr>
          <w:sz w:val="28"/>
          <w:szCs w:val="28"/>
        </w:rPr>
        <w:t xml:space="preserve">                                 </w:t>
      </w:r>
    </w:p>
    <w:p w:rsidR="00637A5D" w:rsidRDefault="00637A5D" w:rsidP="0095704E">
      <w:pPr>
        <w:shd w:val="clear" w:color="auto" w:fill="FFFFFF"/>
        <w:spacing w:before="298" w:line="307" w:lineRule="exact"/>
        <w:rPr>
          <w:spacing w:val="-5"/>
          <w:sz w:val="28"/>
          <w:szCs w:val="28"/>
        </w:rPr>
      </w:pPr>
    </w:p>
    <w:sectPr w:rsidR="00637A5D" w:rsidSect="005102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shFon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Fon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Batang">
    <w:altName w:val="????¬рЎю¬У?Ўю¬в?¬рЎюҐм??Ўю¬в?¬р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2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4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  <w:rPr>
        <w:rFonts w:cs="Times New Roman"/>
      </w:rPr>
    </w:lvl>
  </w:abstractNum>
  <w:abstractNum w:abstractNumId="5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abstractNum w:abstractNumId="8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A8"/>
    <w:rsid w:val="00024F7E"/>
    <w:rsid w:val="00027FF5"/>
    <w:rsid w:val="000610EB"/>
    <w:rsid w:val="0006528C"/>
    <w:rsid w:val="00073902"/>
    <w:rsid w:val="000948EE"/>
    <w:rsid w:val="000A0C9F"/>
    <w:rsid w:val="000A326D"/>
    <w:rsid w:val="000B7100"/>
    <w:rsid w:val="000C63F0"/>
    <w:rsid w:val="000F76B1"/>
    <w:rsid w:val="00101722"/>
    <w:rsid w:val="00131AFA"/>
    <w:rsid w:val="00135A89"/>
    <w:rsid w:val="00136977"/>
    <w:rsid w:val="0014619A"/>
    <w:rsid w:val="00163879"/>
    <w:rsid w:val="00167E40"/>
    <w:rsid w:val="00175042"/>
    <w:rsid w:val="001863E7"/>
    <w:rsid w:val="00195B74"/>
    <w:rsid w:val="00196DC8"/>
    <w:rsid w:val="001F694A"/>
    <w:rsid w:val="00222B1C"/>
    <w:rsid w:val="0023626E"/>
    <w:rsid w:val="00240544"/>
    <w:rsid w:val="00241F6F"/>
    <w:rsid w:val="00243C99"/>
    <w:rsid w:val="00275DDD"/>
    <w:rsid w:val="002A000E"/>
    <w:rsid w:val="002D2F54"/>
    <w:rsid w:val="00303D41"/>
    <w:rsid w:val="00312CF4"/>
    <w:rsid w:val="00320935"/>
    <w:rsid w:val="00383FE1"/>
    <w:rsid w:val="003A30C4"/>
    <w:rsid w:val="003B3A60"/>
    <w:rsid w:val="003B50C7"/>
    <w:rsid w:val="003B5E57"/>
    <w:rsid w:val="00400B75"/>
    <w:rsid w:val="00435F12"/>
    <w:rsid w:val="00446488"/>
    <w:rsid w:val="004540EA"/>
    <w:rsid w:val="004A0F46"/>
    <w:rsid w:val="004B58CB"/>
    <w:rsid w:val="004C0AFE"/>
    <w:rsid w:val="004C4A56"/>
    <w:rsid w:val="004E56E4"/>
    <w:rsid w:val="004F16F4"/>
    <w:rsid w:val="005102A8"/>
    <w:rsid w:val="00525B51"/>
    <w:rsid w:val="00554D7D"/>
    <w:rsid w:val="00576202"/>
    <w:rsid w:val="00585054"/>
    <w:rsid w:val="00592DCF"/>
    <w:rsid w:val="00593568"/>
    <w:rsid w:val="005B4904"/>
    <w:rsid w:val="005B6C7E"/>
    <w:rsid w:val="005F6A54"/>
    <w:rsid w:val="006133F4"/>
    <w:rsid w:val="00617387"/>
    <w:rsid w:val="006366FD"/>
    <w:rsid w:val="00637A5D"/>
    <w:rsid w:val="00662DF9"/>
    <w:rsid w:val="00677BD3"/>
    <w:rsid w:val="00680928"/>
    <w:rsid w:val="0069548F"/>
    <w:rsid w:val="006E44C2"/>
    <w:rsid w:val="006F1F65"/>
    <w:rsid w:val="006F2611"/>
    <w:rsid w:val="00706615"/>
    <w:rsid w:val="00741C20"/>
    <w:rsid w:val="00774DA3"/>
    <w:rsid w:val="007A6179"/>
    <w:rsid w:val="007B5D77"/>
    <w:rsid w:val="007C2DAE"/>
    <w:rsid w:val="007C3D9A"/>
    <w:rsid w:val="007D2273"/>
    <w:rsid w:val="007D7B84"/>
    <w:rsid w:val="00815938"/>
    <w:rsid w:val="00822618"/>
    <w:rsid w:val="0083609E"/>
    <w:rsid w:val="0087545B"/>
    <w:rsid w:val="0087599F"/>
    <w:rsid w:val="00883D7F"/>
    <w:rsid w:val="008B0863"/>
    <w:rsid w:val="008B7EB4"/>
    <w:rsid w:val="008D14D4"/>
    <w:rsid w:val="009128D7"/>
    <w:rsid w:val="009267BE"/>
    <w:rsid w:val="0095704E"/>
    <w:rsid w:val="009747FE"/>
    <w:rsid w:val="009754AF"/>
    <w:rsid w:val="00983479"/>
    <w:rsid w:val="00984E38"/>
    <w:rsid w:val="009A28CA"/>
    <w:rsid w:val="009A6728"/>
    <w:rsid w:val="009C1A9F"/>
    <w:rsid w:val="009D2F51"/>
    <w:rsid w:val="009D3C50"/>
    <w:rsid w:val="00A010E5"/>
    <w:rsid w:val="00A011C4"/>
    <w:rsid w:val="00A10624"/>
    <w:rsid w:val="00A2754D"/>
    <w:rsid w:val="00A85610"/>
    <w:rsid w:val="00AB1D43"/>
    <w:rsid w:val="00AD6C7C"/>
    <w:rsid w:val="00AE37A3"/>
    <w:rsid w:val="00AE6839"/>
    <w:rsid w:val="00AF23B0"/>
    <w:rsid w:val="00AF3F12"/>
    <w:rsid w:val="00B02584"/>
    <w:rsid w:val="00B119BA"/>
    <w:rsid w:val="00B66006"/>
    <w:rsid w:val="00B70176"/>
    <w:rsid w:val="00BA7069"/>
    <w:rsid w:val="00BD43BA"/>
    <w:rsid w:val="00BF7274"/>
    <w:rsid w:val="00C04426"/>
    <w:rsid w:val="00C1661B"/>
    <w:rsid w:val="00C23CDF"/>
    <w:rsid w:val="00C34AD9"/>
    <w:rsid w:val="00C733B4"/>
    <w:rsid w:val="00CF19B4"/>
    <w:rsid w:val="00CF2E6B"/>
    <w:rsid w:val="00CF7F36"/>
    <w:rsid w:val="00D04E9A"/>
    <w:rsid w:val="00D13C75"/>
    <w:rsid w:val="00D66505"/>
    <w:rsid w:val="00D675DB"/>
    <w:rsid w:val="00D70DBD"/>
    <w:rsid w:val="00D961D7"/>
    <w:rsid w:val="00DC12FE"/>
    <w:rsid w:val="00DE4E16"/>
    <w:rsid w:val="00DF15EA"/>
    <w:rsid w:val="00E03920"/>
    <w:rsid w:val="00E16BDC"/>
    <w:rsid w:val="00E2442B"/>
    <w:rsid w:val="00E3391E"/>
    <w:rsid w:val="00E41067"/>
    <w:rsid w:val="00EB4D2A"/>
    <w:rsid w:val="00EE3D02"/>
    <w:rsid w:val="00EE583D"/>
    <w:rsid w:val="00EF49A8"/>
    <w:rsid w:val="00F152BC"/>
    <w:rsid w:val="00F157E6"/>
    <w:rsid w:val="00F23EBC"/>
    <w:rsid w:val="00F55A64"/>
    <w:rsid w:val="00F90146"/>
    <w:rsid w:val="00F96D7C"/>
    <w:rsid w:val="00FA5B4A"/>
    <w:rsid w:val="00FF0AFB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E7ACB23-88F7-4B7F-BE17-7DD45650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D2273"/>
    <w:pPr>
      <w:keepNext/>
      <w:ind w:left="540"/>
      <w:outlineLvl w:val="0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D22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D2273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7D2273"/>
    <w:rPr>
      <w:rFonts w:ascii="Arial" w:hAnsi="Arial" w:cs="Arial"/>
      <w:b/>
      <w:bCs/>
      <w:sz w:val="26"/>
      <w:szCs w:val="26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F49A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EF49A8"/>
    <w:rPr>
      <w:rFonts w:ascii="Times CA" w:hAnsi="Times CA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9747FE"/>
    <w:rPr>
      <w:rFonts w:ascii="Times New Roman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rFonts w:cs="Times New Roman"/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9D2F51"/>
    <w:pPr>
      <w:spacing w:after="120" w:line="480" w:lineRule="auto"/>
      <w:ind w:left="283"/>
    </w:pPr>
    <w:rPr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9D2F51"/>
    <w:rPr>
      <w:rFonts w:ascii="Times New Roman" w:hAnsi="Times New Roman" w:cs="Times New Roman"/>
      <w:sz w:val="24"/>
      <w:szCs w:val="24"/>
      <w:lang w:val="x-none" w:eastAsia="ru-RU"/>
    </w:rPr>
  </w:style>
  <w:style w:type="paragraph" w:styleId="31">
    <w:name w:val="Body Text 3"/>
    <w:basedOn w:val="a"/>
    <w:link w:val="32"/>
    <w:uiPriority w:val="99"/>
    <w:semiHidden/>
    <w:unhideWhenUsed/>
    <w:rsid w:val="00E039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E03920"/>
    <w:rPr>
      <w:rFonts w:ascii="Times New Roman" w:hAnsi="Times New Roman" w:cs="Times New Roman"/>
      <w:sz w:val="16"/>
      <w:szCs w:val="16"/>
    </w:rPr>
  </w:style>
  <w:style w:type="paragraph" w:styleId="ac">
    <w:name w:val="header"/>
    <w:basedOn w:val="a"/>
    <w:link w:val="ad"/>
    <w:uiPriority w:val="99"/>
    <w:rsid w:val="00E03920"/>
    <w:pPr>
      <w:tabs>
        <w:tab w:val="center" w:pos="4677"/>
        <w:tab w:val="right" w:pos="9355"/>
      </w:tabs>
    </w:pPr>
    <w:rPr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E03920"/>
    <w:rPr>
      <w:rFonts w:ascii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747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Аня</cp:lastModifiedBy>
  <cp:revision>2</cp:revision>
  <cp:lastPrinted>2015-08-10T04:26:00Z</cp:lastPrinted>
  <dcterms:created xsi:type="dcterms:W3CDTF">2015-12-01T16:50:00Z</dcterms:created>
  <dcterms:modified xsi:type="dcterms:W3CDTF">2015-12-01T16:50:00Z</dcterms:modified>
</cp:coreProperties>
</file>