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7E" w:rsidRDefault="00BC777E" w:rsidP="00BC777E">
      <w:r>
        <w:t>Памятка по недопущению муниципальными служащими поведения,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</w:t>
      </w:r>
    </w:p>
    <w:p w:rsidR="00BC777E" w:rsidRDefault="00BC777E" w:rsidP="00BC777E">
      <w:pPr>
        <w:tabs>
          <w:tab w:val="left" w:pos="3735"/>
        </w:tabs>
      </w:pPr>
      <w:r>
        <w:t>«Методические материалы</w:t>
      </w:r>
      <w:proofErr w:type="gramStart"/>
      <w:r>
        <w:t>»(</w:t>
      </w:r>
      <w:proofErr w:type="gramEnd"/>
      <w:r>
        <w:t xml:space="preserve"> </w:t>
      </w:r>
      <w:proofErr w:type="spellStart"/>
      <w:r>
        <w:t>Антикоррупция</w:t>
      </w:r>
      <w:proofErr w:type="spellEnd"/>
      <w:r>
        <w:t>)</w:t>
      </w:r>
    </w:p>
    <w:p w:rsidR="00BC777E" w:rsidRDefault="00BC777E" w:rsidP="00BC777E">
      <w:pPr>
        <w:tabs>
          <w:tab w:val="left" w:pos="3735"/>
        </w:tabs>
      </w:pPr>
      <w:r>
        <w:t>В соответствии с действующим  законодательством предметом взятки 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ссудами.</w:t>
      </w:r>
    </w:p>
    <w:p w:rsidR="00BC777E" w:rsidRDefault="00BC777E" w:rsidP="00BC777E">
      <w:pPr>
        <w:tabs>
          <w:tab w:val="left" w:pos="3735"/>
        </w:tabs>
      </w:pPr>
      <w:r>
        <w:t>Муниципальному служащему необходимо знать, что совершение  определенных действий может восприниматься окружающими как согласие принять взятку. Например, в следующих ситуациях:</w:t>
      </w:r>
    </w:p>
    <w:p w:rsidR="00BC777E" w:rsidRDefault="00BC777E" w:rsidP="00BC777E">
      <w:pPr>
        <w:tabs>
          <w:tab w:val="left" w:pos="3735"/>
        </w:tabs>
      </w:pPr>
      <w:r>
        <w:t xml:space="preserve">- муниципальный служащий ведет переговоры о последующем </w:t>
      </w:r>
      <w:proofErr w:type="spellStart"/>
      <w:proofErr w:type="gramStart"/>
      <w:r>
        <w:t>тру-доустройстве</w:t>
      </w:r>
      <w:proofErr w:type="spellEnd"/>
      <w:proofErr w:type="gramEnd"/>
      <w:r>
        <w:t xml:space="preserve"> с организацией, которая извлекла, извлекает или может извлечь выгоду из его  решений или действий (бездействия);</w:t>
      </w:r>
    </w:p>
    <w:p w:rsidR="00BC777E" w:rsidRDefault="00BC777E" w:rsidP="00BC777E">
      <w:pPr>
        <w:tabs>
          <w:tab w:val="left" w:pos="3735"/>
        </w:tabs>
      </w:pPr>
      <w:r>
        <w:t>- родственники муниципального служащего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BC777E" w:rsidRDefault="00BC777E" w:rsidP="00BC777E">
      <w:pPr>
        <w:tabs>
          <w:tab w:val="left" w:pos="3735"/>
        </w:tabs>
      </w:pPr>
      <w:r>
        <w:t>- родственники муниципального служащего соглашаются принять подарок от организации, которая извлекла, извлекает или может извлечь выгоду из его решений или действий (бездействия);</w:t>
      </w:r>
    </w:p>
    <w:p w:rsidR="00BC777E" w:rsidRDefault="00BC777E" w:rsidP="00BC777E">
      <w:pPr>
        <w:tabs>
          <w:tab w:val="left" w:pos="3735"/>
        </w:tabs>
      </w:pPr>
      <w:r>
        <w:t xml:space="preserve">- муниципальный служащий посещает рестораны совместно с  </w:t>
      </w:r>
      <w:proofErr w:type="spellStart"/>
      <w:proofErr w:type="gramStart"/>
      <w:r>
        <w:t>предста-вителями</w:t>
      </w:r>
      <w:proofErr w:type="spellEnd"/>
      <w:proofErr w:type="gramEnd"/>
      <w:r>
        <w:t xml:space="preserve"> организации, которая извлекла, извлекает или может извлечь выгоду из его решений или действий (бездействия) и т.д.</w:t>
      </w:r>
    </w:p>
    <w:p w:rsidR="00BC777E" w:rsidRDefault="00BC777E" w:rsidP="00BC777E">
      <w:r>
        <w:t xml:space="preserve">Муниципальному служащему, необходимо  при  взаимодействии с </w:t>
      </w:r>
      <w:proofErr w:type="spellStart"/>
      <w:proofErr w:type="gramStart"/>
      <w:r>
        <w:t>гражда-нами</w:t>
      </w:r>
      <w:proofErr w:type="spellEnd"/>
      <w:proofErr w:type="gramEnd"/>
      <w:r>
        <w:t xml:space="preserve"> воздерживаться от высказываний, которые могут быть восприняты </w:t>
      </w:r>
      <w:proofErr w:type="spellStart"/>
      <w:r>
        <w:t>окру-жающими</w:t>
      </w:r>
      <w:proofErr w:type="spellEnd"/>
      <w:r>
        <w:t xml:space="preserve"> как просьба (намек) о даче взятки.</w:t>
      </w:r>
    </w:p>
    <w:p w:rsidR="00BC777E" w:rsidRDefault="00BC777E" w:rsidP="00BC777E">
      <w: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</w:t>
      </w:r>
    </w:p>
    <w:p w:rsidR="00BC777E" w:rsidRDefault="00BC777E" w:rsidP="00BC777E">
      <w:r>
        <w:t xml:space="preserve">Также обсуждение муниципальным служащим определенных тем с </w:t>
      </w:r>
      <w:proofErr w:type="spellStart"/>
      <w:proofErr w:type="gramStart"/>
      <w:r>
        <w:t>предста-вителями</w:t>
      </w:r>
      <w:proofErr w:type="spellEnd"/>
      <w:proofErr w:type="gramEnd"/>
      <w:r>
        <w:t xml:space="preserve">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BC777E" w:rsidRDefault="00BC777E" w:rsidP="00BC777E">
      <w:r>
        <w:t>К числу таких тем относятся, например:</w:t>
      </w:r>
    </w:p>
    <w:p w:rsidR="00BC777E" w:rsidRDefault="00BC777E" w:rsidP="00BC777E">
      <w:r>
        <w:t>- низкий уровень заработной платы муниципального служащего и нехватка денежных средств на реализацию тех или иных нужд;</w:t>
      </w:r>
    </w:p>
    <w:p w:rsidR="00BC777E" w:rsidRDefault="00BC777E" w:rsidP="00BC777E">
      <w:r>
        <w:t>- желание приобрести то или иное имущество, получить ту или иную услугу, отправиться в туристическую поездку;</w:t>
      </w:r>
    </w:p>
    <w:p w:rsidR="00BC777E" w:rsidRDefault="00BC777E" w:rsidP="00BC777E">
      <w:r>
        <w:lastRenderedPageBreak/>
        <w:t>- отсутствие работы у родственников  муниципального служащего;</w:t>
      </w:r>
    </w:p>
    <w:p w:rsidR="00BC777E" w:rsidRDefault="00BC777E" w:rsidP="00BC777E">
      <w:r>
        <w:t>- необходимость поступления детей  муниципального служащего в образовательные учреждения и т.д.</w:t>
      </w:r>
    </w:p>
    <w:p w:rsidR="00BC777E" w:rsidRDefault="00BC777E" w:rsidP="00BC777E">
      <w:r>
        <w:t>Исходящие от муниципальных служащих предложения, особенно если они адресованы представителям организаций и гражданам, чья выгода зависит от их решений и действий, также  могут восприниматься как просьба о даче взятки.</w:t>
      </w:r>
    </w:p>
    <w:p w:rsidR="00BC777E" w:rsidRDefault="00BC777E" w:rsidP="00BC777E">
      <w:r>
        <w:t>Это возможно даже в том случае, когда такие предложения продиктованы благими намерениями и никак не связаны с личной выгодой муниципального служащего.</w:t>
      </w:r>
    </w:p>
    <w:p w:rsidR="00BC777E" w:rsidRDefault="00BC777E" w:rsidP="00BC777E">
      <w:r>
        <w:t>К числу таких предложений относятся, например, предложения:</w:t>
      </w:r>
    </w:p>
    <w:p w:rsidR="00BC777E" w:rsidRDefault="00BC777E" w:rsidP="00BC777E">
      <w:r>
        <w:t>- предоставить муниципальному служащему и (или) его родственникам скидку;</w:t>
      </w:r>
    </w:p>
    <w:p w:rsidR="00BC777E" w:rsidRDefault="00BC777E" w:rsidP="00BC777E">
      <w:r>
        <w:t>- воспользоваться услугами конкретной компании и (или) экспертов для устранения выявленных нарушений, выполнения работ в рамках муниципального контракта, подготовки необходимых документов;</w:t>
      </w:r>
    </w:p>
    <w:p w:rsidR="00BC777E" w:rsidRDefault="00BC777E" w:rsidP="00BC777E">
      <w:r>
        <w:t>- внести деньги в конкретный благотворительный фонд;</w:t>
      </w:r>
    </w:p>
    <w:p w:rsidR="001E5228" w:rsidRDefault="00BC777E" w:rsidP="00BC777E">
      <w:r>
        <w:t>- поддержать конкретную спортивную команду и т.д.</w:t>
      </w:r>
    </w:p>
    <w:sectPr w:rsidR="001E5228" w:rsidSect="001E5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C777E"/>
    <w:rsid w:val="001E5228"/>
    <w:rsid w:val="00BC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3021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2017-07-17T04:39:00Z</dcterms:created>
  <dcterms:modified xsi:type="dcterms:W3CDTF">2017-07-17T04:42:00Z</dcterms:modified>
</cp:coreProperties>
</file>