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0741" w:type="dxa"/>
        <w:tblInd w:w="108" w:type="dxa"/>
        <w:tblLook w:val="01E0"/>
      </w:tblPr>
      <w:tblGrid>
        <w:gridCol w:w="10247"/>
        <w:gridCol w:w="10247"/>
        <w:gridCol w:w="10247"/>
      </w:tblGrid>
      <w:tr w:rsidR="00F05F1F" w:rsidRPr="005B4904" w:rsidTr="00323E9E">
        <w:tc>
          <w:tcPr>
            <w:tcW w:w="10247" w:type="dxa"/>
            <w:shd w:val="clear" w:color="auto" w:fill="auto"/>
          </w:tcPr>
          <w:p w:rsidR="00F05F1F" w:rsidRDefault="00F05F1F" w:rsidP="00323E9E"/>
          <w:tbl>
            <w:tblPr>
              <w:tblW w:w="10031" w:type="dxa"/>
              <w:tblLook w:val="01E0"/>
            </w:tblPr>
            <w:tblGrid>
              <w:gridCol w:w="4395"/>
              <w:gridCol w:w="1276"/>
              <w:gridCol w:w="4360"/>
            </w:tblGrid>
            <w:tr w:rsidR="00F05F1F" w:rsidRPr="00525B51" w:rsidTr="00323E9E">
              <w:trPr>
                <w:trHeight w:val="1418"/>
              </w:trPr>
              <w:tc>
                <w:tcPr>
                  <w:tcW w:w="4395" w:type="dxa"/>
                  <w:shd w:val="clear" w:color="auto" w:fill="auto"/>
                  <w:vAlign w:val="center"/>
                </w:tcPr>
                <w:p w:rsidR="00F05F1F" w:rsidRPr="00C675D4" w:rsidRDefault="00F05F1F" w:rsidP="00323E9E">
                  <w:pPr>
                    <w:ind w:right="-108"/>
                    <w:rPr>
                      <w:rFonts w:ascii="BashFont" w:hAnsi="BashFont"/>
                      <w:b/>
                      <w:sz w:val="20"/>
                      <w:szCs w:val="20"/>
                    </w:rPr>
                  </w:pPr>
                  <w:r w:rsidRPr="00C675D4">
                    <w:rPr>
                      <w:rFonts w:ascii="BashFont" w:hAnsi="BashFont"/>
                      <w:b/>
                      <w:sz w:val="20"/>
                      <w:szCs w:val="20"/>
                    </w:rPr>
                    <w:t>БАШ</w:t>
                  </w:r>
                  <w:r>
                    <w:rPr>
                      <w:b/>
                      <w:sz w:val="20"/>
                      <w:szCs w:val="20"/>
                      <w:lang w:val="ba-RU"/>
                    </w:rPr>
                    <w:t>Ҡ</w:t>
                  </w:r>
                  <w:r w:rsidRPr="00C675D4">
                    <w:rPr>
                      <w:rFonts w:ascii="BashFont" w:hAnsi="BashFont"/>
                      <w:b/>
                      <w:sz w:val="20"/>
                      <w:szCs w:val="20"/>
                    </w:rPr>
                    <w:t>ОРТОСТАН РЕСПУБЛИКА</w:t>
                  </w:r>
                  <w:r w:rsidRPr="00C675D4">
                    <w:rPr>
                      <w:rFonts w:ascii="BashFont" w:eastAsia="Batang" w:hAnsi="a_Timer Bashkir"/>
                      <w:b/>
                      <w:sz w:val="20"/>
                      <w:szCs w:val="20"/>
                      <w:lang w:val="be-BY"/>
                    </w:rPr>
                    <w:t>Һ</w:t>
                  </w:r>
                  <w:proofErr w:type="gramStart"/>
                  <w:r w:rsidRPr="00C675D4">
                    <w:rPr>
                      <w:rFonts w:ascii="BashFont" w:hAnsi="BashFont"/>
                      <w:b/>
                      <w:sz w:val="20"/>
                      <w:szCs w:val="20"/>
                    </w:rPr>
                    <w:t>Ы</w:t>
                  </w:r>
                  <w:proofErr w:type="gramEnd"/>
                </w:p>
                <w:p w:rsidR="00F05F1F" w:rsidRPr="00C675D4" w:rsidRDefault="00F05F1F" w:rsidP="00323E9E">
                  <w:pPr>
                    <w:jc w:val="center"/>
                    <w:rPr>
                      <w:rFonts w:ascii="BashFont" w:hAnsi="BashFont"/>
                      <w:b/>
                      <w:spacing w:val="22"/>
                      <w:sz w:val="20"/>
                      <w:szCs w:val="20"/>
                      <w:lang w:val="be-BY"/>
                    </w:rPr>
                  </w:pPr>
                  <w:r w:rsidRPr="00C675D4">
                    <w:rPr>
                      <w:rFonts w:ascii="BashFont" w:hAnsi="BashFont"/>
                      <w:b/>
                      <w:spacing w:val="22"/>
                      <w:sz w:val="20"/>
                      <w:szCs w:val="20"/>
                      <w:lang w:val="be-BY"/>
                    </w:rPr>
                    <w:t>Х</w:t>
                  </w:r>
                  <w:r>
                    <w:rPr>
                      <w:b/>
                      <w:caps/>
                      <w:sz w:val="20"/>
                      <w:szCs w:val="20"/>
                      <w:lang w:val="ba-RU"/>
                    </w:rPr>
                    <w:t>Ә</w:t>
                  </w:r>
                  <w:r w:rsidRPr="00C675D4">
                    <w:rPr>
                      <w:rFonts w:ascii="BashFont" w:hAnsi="BashFont"/>
                      <w:b/>
                      <w:spacing w:val="22"/>
                      <w:sz w:val="20"/>
                      <w:szCs w:val="20"/>
                      <w:lang w:val="be-BY"/>
                    </w:rPr>
                    <w:t>ЙБУЛЛА РАЙОНЫ</w:t>
                  </w:r>
                </w:p>
                <w:p w:rsidR="00F05F1F" w:rsidRPr="00C675D4" w:rsidRDefault="00F05F1F" w:rsidP="00323E9E">
                  <w:pPr>
                    <w:jc w:val="center"/>
                    <w:rPr>
                      <w:rFonts w:ascii="BashFont" w:hAnsi="BashFont"/>
                      <w:b/>
                      <w:spacing w:val="22"/>
                      <w:sz w:val="20"/>
                      <w:szCs w:val="20"/>
                      <w:lang w:val="be-BY"/>
                    </w:rPr>
                  </w:pPr>
                  <w:r>
                    <w:rPr>
                      <w:rFonts w:ascii="BashFont" w:hAnsi="BashFont"/>
                      <w:b/>
                      <w:spacing w:val="22"/>
                      <w:sz w:val="20"/>
                      <w:szCs w:val="20"/>
                      <w:lang w:val="be-BY"/>
                    </w:rPr>
                    <w:t>МУНИЦИПАЛЬ РАЙОНЫ</w:t>
                  </w:r>
                </w:p>
                <w:p w:rsidR="00F05F1F" w:rsidRPr="00C675D4" w:rsidRDefault="00F05F1F" w:rsidP="00323E9E">
                  <w:pPr>
                    <w:jc w:val="center"/>
                    <w:rPr>
                      <w:rFonts w:ascii="BashFont" w:hAnsi="BashFont"/>
                      <w:b/>
                      <w:spacing w:val="22"/>
                      <w:sz w:val="20"/>
                      <w:szCs w:val="20"/>
                      <w:lang w:val="be-BY"/>
                    </w:rPr>
                  </w:pPr>
                  <w:r>
                    <w:rPr>
                      <w:rFonts w:ascii="BashFont" w:hAnsi="BashFont"/>
                      <w:b/>
                      <w:spacing w:val="22"/>
                      <w:sz w:val="20"/>
                      <w:szCs w:val="20"/>
                      <w:lang w:val="be-BY"/>
                    </w:rPr>
                    <w:t>А</w:t>
                  </w:r>
                  <w:r>
                    <w:rPr>
                      <w:b/>
                      <w:spacing w:val="22"/>
                      <w:sz w:val="20"/>
                      <w:szCs w:val="20"/>
                      <w:lang w:val="be-BY"/>
                    </w:rPr>
                    <w:t>Ҡ</w:t>
                  </w:r>
                  <w:r w:rsidRPr="00C675D4">
                    <w:rPr>
                      <w:rFonts w:ascii="BashFont" w:hAnsi="BashFont"/>
                      <w:b/>
                      <w:spacing w:val="22"/>
                      <w:sz w:val="20"/>
                      <w:szCs w:val="20"/>
                      <w:lang w:val="be-BY"/>
                    </w:rPr>
                    <w:t xml:space="preserve">ЪЮЛ АУЫЛ СОВЕТЫ </w:t>
                  </w:r>
                </w:p>
                <w:p w:rsidR="00F05F1F" w:rsidRPr="00C675D4" w:rsidRDefault="00F05F1F" w:rsidP="00323E9E">
                  <w:pPr>
                    <w:jc w:val="center"/>
                    <w:rPr>
                      <w:rFonts w:ascii="BashFont" w:hAnsi="BashFont"/>
                      <w:b/>
                      <w:spacing w:val="22"/>
                      <w:sz w:val="20"/>
                      <w:szCs w:val="20"/>
                      <w:lang w:val="be-BY"/>
                    </w:rPr>
                  </w:pPr>
                  <w:r w:rsidRPr="00C675D4">
                    <w:rPr>
                      <w:rFonts w:ascii="BashFont" w:hAnsi="BashFont"/>
                      <w:b/>
                      <w:spacing w:val="22"/>
                      <w:sz w:val="20"/>
                      <w:szCs w:val="20"/>
                      <w:lang w:val="be-BY"/>
                    </w:rPr>
                    <w:t>АУЫЛ БИЛ</w:t>
                  </w:r>
                  <w:r>
                    <w:rPr>
                      <w:b/>
                      <w:caps/>
                      <w:sz w:val="20"/>
                      <w:szCs w:val="20"/>
                      <w:lang w:val="ba-RU"/>
                    </w:rPr>
                    <w:t>Ә</w:t>
                  </w:r>
                  <w:r w:rsidRPr="00C675D4">
                    <w:rPr>
                      <w:rFonts w:ascii="BashFont" w:hAnsi="BashFont"/>
                      <w:b/>
                      <w:spacing w:val="22"/>
                      <w:sz w:val="20"/>
                      <w:szCs w:val="20"/>
                      <w:lang w:val="be-BY"/>
                    </w:rPr>
                    <w:t>М</w:t>
                  </w:r>
                  <w:r>
                    <w:rPr>
                      <w:b/>
                      <w:caps/>
                      <w:sz w:val="20"/>
                      <w:szCs w:val="20"/>
                      <w:lang w:val="ba-RU"/>
                    </w:rPr>
                    <w:t>әҺ</w:t>
                  </w:r>
                  <w:r w:rsidRPr="00C675D4">
                    <w:rPr>
                      <w:rFonts w:ascii="BashFont" w:hAnsi="BashFont"/>
                      <w:b/>
                      <w:spacing w:val="22"/>
                      <w:sz w:val="20"/>
                      <w:szCs w:val="20"/>
                      <w:lang w:val="be-BY"/>
                    </w:rPr>
                    <w:t xml:space="preserve">Е </w:t>
                  </w:r>
                </w:p>
                <w:p w:rsidR="00F05F1F" w:rsidRPr="00C675D4" w:rsidRDefault="00F05F1F" w:rsidP="00323E9E">
                  <w:pPr>
                    <w:jc w:val="center"/>
                    <w:rPr>
                      <w:rFonts w:ascii="BashFont" w:hAnsi="BashFont"/>
                      <w:b/>
                      <w:spacing w:val="22"/>
                      <w:sz w:val="20"/>
                      <w:szCs w:val="20"/>
                      <w:lang w:val="be-BY"/>
                    </w:rPr>
                  </w:pPr>
                  <w:r w:rsidRPr="00C675D4">
                    <w:rPr>
                      <w:rFonts w:ascii="BashFont" w:hAnsi="BashFont"/>
                      <w:b/>
                      <w:spacing w:val="22"/>
                      <w:sz w:val="20"/>
                      <w:szCs w:val="20"/>
                      <w:lang w:val="be-BY"/>
                    </w:rPr>
                    <w:t>СОВЕТЫ</w:t>
                  </w:r>
                </w:p>
                <w:p w:rsidR="00F05F1F" w:rsidRPr="00EF49A8" w:rsidRDefault="00F05F1F" w:rsidP="00323E9E">
                  <w:pPr>
                    <w:jc w:val="center"/>
                    <w:rPr>
                      <w:rFonts w:ascii="Bookman Eurasian" w:hAnsi="Bookman Eurasian"/>
                      <w:sz w:val="16"/>
                    </w:rPr>
                  </w:pPr>
                </w:p>
              </w:tc>
              <w:tc>
                <w:tcPr>
                  <w:tcW w:w="1276" w:type="dxa"/>
                  <w:shd w:val="clear" w:color="auto" w:fill="auto"/>
                  <w:vAlign w:val="center"/>
                </w:tcPr>
                <w:p w:rsidR="00F05F1F" w:rsidRPr="00525B51" w:rsidRDefault="00F05F1F" w:rsidP="00323E9E">
                  <w:pPr>
                    <w:ind w:left="33" w:right="-108"/>
                    <w:jc w:val="center"/>
                    <w:rPr>
                      <w:rFonts w:ascii="a_Helver(05%) Bashkir" w:hAnsi="a_Helver(05%) Bashkir"/>
                    </w:rPr>
                  </w:pPr>
                  <w:r>
                    <w:rPr>
                      <w:rFonts w:ascii="a_Helver(05%) Bashkir" w:hAnsi="a_Helver(05%) Bashkir"/>
                      <w:noProof/>
                    </w:rPr>
                    <w:drawing>
                      <wp:inline distT="0" distB="0" distL="0" distR="0">
                        <wp:extent cx="657225" cy="8286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F05F1F" w:rsidRPr="00C675D4" w:rsidRDefault="00F05F1F" w:rsidP="00323E9E">
                  <w:pPr>
                    <w:jc w:val="center"/>
                    <w:rPr>
                      <w:rFonts w:ascii="a_Timer Bashkir" w:hAnsi="a_Timer Bashkir"/>
                      <w:b/>
                      <w:spacing w:val="22"/>
                      <w:sz w:val="20"/>
                      <w:szCs w:val="20"/>
                      <w:lang w:val="be-BY"/>
                    </w:rPr>
                  </w:pPr>
                  <w:r w:rsidRPr="00C675D4">
                    <w:rPr>
                      <w:rFonts w:ascii="a_Timer Bashkir" w:hAnsi="a_Timer Bashkir"/>
                      <w:b/>
                      <w:spacing w:val="22"/>
                      <w:sz w:val="20"/>
                      <w:szCs w:val="20"/>
                      <w:lang w:val="be-BY"/>
                    </w:rPr>
                    <w:t>СОВЕТ СЕЛЬСКОГО ПОСЕЛЕНИЯ АКЪЮЛОВСКИЙ СЕЛЬСОВЕТ МУНИЦИПАЛЬНОГО РАЙОНА ХАЙБУЛЛИНСКИЙ РАЙОН</w:t>
                  </w:r>
                  <w:r w:rsidRPr="00C675D4">
                    <w:rPr>
                      <w:rFonts w:ascii="a_Helver(05%) Bashkir" w:hAnsi="a_Helver(05%) Bashkir"/>
                      <w:sz w:val="20"/>
                      <w:szCs w:val="20"/>
                    </w:rPr>
                    <w:t xml:space="preserve"> </w:t>
                  </w:r>
                  <w:r w:rsidRPr="00C675D4">
                    <w:rPr>
                      <w:rFonts w:ascii="a_Timer Bashkir" w:hAnsi="a_Timer Bashkir"/>
                      <w:b/>
                      <w:sz w:val="20"/>
                      <w:szCs w:val="20"/>
                    </w:rPr>
                    <w:t>РЕСПУБЛИКИ БАШКОРТОСТАН</w:t>
                  </w:r>
                </w:p>
                <w:p w:rsidR="00F05F1F" w:rsidRPr="00525B51" w:rsidRDefault="00F05F1F" w:rsidP="00323E9E">
                  <w:pPr>
                    <w:jc w:val="center"/>
                    <w:rPr>
                      <w:rFonts w:ascii="a_Helver(05%) Bashkir" w:hAnsi="a_Helver(05%) Bashkir"/>
                    </w:rPr>
                  </w:pPr>
                </w:p>
              </w:tc>
            </w:tr>
          </w:tbl>
          <w:p w:rsidR="00F05F1F" w:rsidRDefault="00F05F1F" w:rsidP="00323E9E"/>
        </w:tc>
        <w:tc>
          <w:tcPr>
            <w:tcW w:w="10247" w:type="dxa"/>
            <w:shd w:val="clear" w:color="auto" w:fill="auto"/>
          </w:tcPr>
          <w:tbl>
            <w:tblPr>
              <w:tblW w:w="10031" w:type="dxa"/>
              <w:tblLook w:val="01E0"/>
            </w:tblPr>
            <w:tblGrid>
              <w:gridCol w:w="4395"/>
              <w:gridCol w:w="1276"/>
              <w:gridCol w:w="4360"/>
            </w:tblGrid>
            <w:tr w:rsidR="00F05F1F" w:rsidRPr="00525B51" w:rsidTr="00323E9E">
              <w:trPr>
                <w:trHeight w:val="1418"/>
              </w:trPr>
              <w:tc>
                <w:tcPr>
                  <w:tcW w:w="4395" w:type="dxa"/>
                  <w:shd w:val="clear" w:color="auto" w:fill="auto"/>
                  <w:vAlign w:val="center"/>
                </w:tcPr>
                <w:p w:rsidR="00F05F1F" w:rsidRPr="00525B51" w:rsidRDefault="00F05F1F" w:rsidP="00323E9E">
                  <w:pPr>
                    <w:ind w:right="-108"/>
                    <w:rPr>
                      <w:rFonts w:ascii="a_Timer Bashkir" w:hAnsi="a_Timer Bashkir"/>
                      <w:b/>
                    </w:rPr>
                  </w:pPr>
                </w:p>
                <w:p w:rsidR="00F05F1F" w:rsidRPr="00525B51" w:rsidRDefault="00F05F1F" w:rsidP="00323E9E">
                  <w:pPr>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F05F1F" w:rsidRPr="00525B51" w:rsidRDefault="00F05F1F" w:rsidP="00323E9E">
                  <w:pPr>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F05F1F" w:rsidRPr="00525B51" w:rsidRDefault="00F05F1F" w:rsidP="00323E9E">
                  <w:pPr>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F05F1F" w:rsidRPr="00525B51" w:rsidRDefault="00F05F1F" w:rsidP="00323E9E">
                  <w:pPr>
                    <w:ind w:left="33" w:right="-108"/>
                    <w:jc w:val="center"/>
                    <w:rPr>
                      <w:rFonts w:ascii="a_Helver(05%) Bashkir" w:hAnsi="a_Helver(05%) Bashkir"/>
                    </w:rPr>
                  </w:pPr>
                  <w:r>
                    <w:rPr>
                      <w:rFonts w:ascii="a_Helver(05%) Bashkir" w:hAnsi="a_Helver(05%) Bashkir"/>
                      <w:noProof/>
                    </w:rPr>
                    <w:drawing>
                      <wp:inline distT="0" distB="0" distL="0" distR="0">
                        <wp:extent cx="657225" cy="828675"/>
                        <wp:effectExtent l="1905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F05F1F" w:rsidRPr="00525B51" w:rsidRDefault="00F05F1F" w:rsidP="00323E9E">
                  <w:pPr>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F05F1F" w:rsidRDefault="00F05F1F" w:rsidP="00323E9E"/>
        </w:tc>
        <w:tc>
          <w:tcPr>
            <w:tcW w:w="10247" w:type="dxa"/>
            <w:shd w:val="clear" w:color="auto" w:fill="auto"/>
          </w:tcPr>
          <w:tbl>
            <w:tblPr>
              <w:tblW w:w="10031" w:type="dxa"/>
              <w:tblLook w:val="01E0"/>
            </w:tblPr>
            <w:tblGrid>
              <w:gridCol w:w="4395"/>
              <w:gridCol w:w="1276"/>
              <w:gridCol w:w="4360"/>
            </w:tblGrid>
            <w:tr w:rsidR="00F05F1F" w:rsidRPr="00525B51" w:rsidTr="00323E9E">
              <w:trPr>
                <w:trHeight w:val="1418"/>
              </w:trPr>
              <w:tc>
                <w:tcPr>
                  <w:tcW w:w="4395" w:type="dxa"/>
                  <w:shd w:val="clear" w:color="auto" w:fill="auto"/>
                  <w:vAlign w:val="center"/>
                </w:tcPr>
                <w:p w:rsidR="00F05F1F" w:rsidRPr="00525B51" w:rsidRDefault="00F05F1F" w:rsidP="00323E9E">
                  <w:pPr>
                    <w:ind w:left="-113" w:right="-108"/>
                    <w:jc w:val="center"/>
                    <w:rPr>
                      <w:rFonts w:ascii="a_Timer Bashkir" w:hAnsi="a_Timer Bashkir"/>
                      <w:b/>
                    </w:rPr>
                  </w:pPr>
                  <w:r w:rsidRPr="00525B51">
                    <w:rPr>
                      <w:rFonts w:ascii="a_Timer Bashkir" w:hAnsi="a_Timer Bashkir"/>
                      <w:b/>
                    </w:rPr>
                    <w:t>БАШ</w:t>
                  </w:r>
                  <w:r w:rsidRPr="00525B51">
                    <w:rPr>
                      <w:rFonts w:ascii="a_Timer Bashkir" w:hAnsi="a_Timer Bashkir"/>
                      <w:b/>
                      <w:lang w:val="be-BY"/>
                    </w:rPr>
                    <w:t>Ҡ</w:t>
                  </w:r>
                  <w:r w:rsidRPr="00525B51">
                    <w:rPr>
                      <w:rFonts w:ascii="a_Timer Bashkir" w:hAnsi="a_Timer Bashkir"/>
                      <w:b/>
                    </w:rPr>
                    <w:t>ОРТОСТАН РЕСПУБЛИКА</w:t>
                  </w:r>
                  <w:r w:rsidRPr="00525B51">
                    <w:rPr>
                      <w:rFonts w:ascii="a_Timer Bashkir" w:eastAsia="Batang" w:hAnsi="a_Timer Bashkir"/>
                      <w:b/>
                      <w:lang w:val="be-BY"/>
                    </w:rPr>
                    <w:t>Һ</w:t>
                  </w:r>
                  <w:proofErr w:type="gramStart"/>
                  <w:r w:rsidRPr="00525B51">
                    <w:rPr>
                      <w:rFonts w:ascii="a_Timer Bashkir" w:hAnsi="a_Timer Bashkir"/>
                      <w:b/>
                    </w:rPr>
                    <w:t>Ы</w:t>
                  </w:r>
                  <w:proofErr w:type="gramEnd"/>
                </w:p>
                <w:p w:rsidR="00F05F1F" w:rsidRPr="00525B51" w:rsidRDefault="00F05F1F" w:rsidP="00323E9E">
                  <w:pPr>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F05F1F" w:rsidRPr="00525B51" w:rsidRDefault="00F05F1F" w:rsidP="00323E9E">
                  <w:pPr>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F05F1F" w:rsidRPr="00525B51" w:rsidRDefault="00F05F1F" w:rsidP="00323E9E">
                  <w:pPr>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F05F1F" w:rsidRPr="00525B51" w:rsidRDefault="00F05F1F" w:rsidP="00323E9E">
                  <w:pPr>
                    <w:ind w:left="33" w:right="-108"/>
                    <w:jc w:val="center"/>
                    <w:rPr>
                      <w:rFonts w:ascii="a_Helver(05%) Bashkir" w:hAnsi="a_Helver(05%) Bashkir"/>
                    </w:rPr>
                  </w:pPr>
                  <w:r>
                    <w:rPr>
                      <w:rFonts w:ascii="a_Helver(05%) Bashkir" w:hAnsi="a_Helver(05%) Bashkir"/>
                      <w:noProof/>
                    </w:rPr>
                    <w:drawing>
                      <wp:inline distT="0" distB="0" distL="0" distR="0">
                        <wp:extent cx="657225" cy="8286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F05F1F" w:rsidRPr="00525B51" w:rsidRDefault="00F05F1F" w:rsidP="00323E9E">
                  <w:pPr>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F05F1F" w:rsidRDefault="00F05F1F" w:rsidP="00323E9E"/>
        </w:tc>
      </w:tr>
    </w:tbl>
    <w:p w:rsidR="00F05F1F" w:rsidRPr="005B4904" w:rsidRDefault="00315789" w:rsidP="00F05F1F">
      <w:pPr>
        <w:rPr>
          <w:sz w:val="16"/>
          <w:szCs w:val="16"/>
        </w:rPr>
      </w:pPr>
      <w:r>
        <w:rPr>
          <w:noProof/>
          <w:sz w:val="16"/>
          <w:szCs w:val="16"/>
          <w:lang w:eastAsia="en-US"/>
        </w:rPr>
        <w:pict>
          <v:line id="_x0000_s1026" style="position:absolute;flip:y;z-index:251660288;mso-position-horizontal-relative:text;mso-position-vertical-relative:text" from="-.15pt,2.5pt" to="485.05pt,3.7pt" o:allowincell="f" strokeweight="4.5pt">
            <v:stroke linestyle="thickThin"/>
          </v:line>
        </w:pict>
      </w:r>
    </w:p>
    <w:p w:rsidR="00F05F1F" w:rsidRDefault="00F05F1F" w:rsidP="00F05F1F">
      <w:pPr>
        <w:rPr>
          <w:b/>
          <w:lang w:val="ba-RU"/>
        </w:rPr>
      </w:pPr>
    </w:p>
    <w:p w:rsidR="00F05F1F" w:rsidRPr="004809E3" w:rsidRDefault="00F05F1F" w:rsidP="00F05F1F">
      <w:pPr>
        <w:rPr>
          <w:b/>
        </w:rPr>
      </w:pPr>
      <w:r w:rsidRPr="00C675D4">
        <w:rPr>
          <w:b/>
          <w:lang w:val="ba-RU"/>
        </w:rPr>
        <w:t>Ҡ</w:t>
      </w:r>
      <w:r w:rsidRPr="00C675D4">
        <w:rPr>
          <w:b/>
        </w:rPr>
        <w:t xml:space="preserve">АРАР                                                                                             </w:t>
      </w:r>
      <w:r>
        <w:rPr>
          <w:b/>
        </w:rPr>
        <w:t xml:space="preserve">                         РЕШЕНИЕ</w:t>
      </w:r>
    </w:p>
    <w:p w:rsidR="00F05F1F" w:rsidRDefault="00F05F1F" w:rsidP="002E760E">
      <w:pPr>
        <w:pStyle w:val="ConsTitle"/>
        <w:widowControl/>
        <w:ind w:right="0"/>
        <w:jc w:val="center"/>
        <w:rPr>
          <w:rFonts w:ascii="Times New Roman" w:hAnsi="Times New Roman" w:cs="Times New Roman"/>
          <w:b w:val="0"/>
          <w:sz w:val="28"/>
          <w:szCs w:val="28"/>
        </w:rPr>
      </w:pPr>
    </w:p>
    <w:p w:rsidR="002D624B" w:rsidRPr="002D624B" w:rsidRDefault="002D624B" w:rsidP="002D624B">
      <w:pPr>
        <w:pStyle w:val="a6"/>
        <w:spacing w:before="240" w:beforeAutospacing="0" w:after="0" w:afterAutospacing="0"/>
        <w:jc w:val="center"/>
        <w:rPr>
          <w:sz w:val="28"/>
          <w:szCs w:val="28"/>
        </w:rPr>
      </w:pPr>
      <w:r w:rsidRPr="002D624B">
        <w:rPr>
          <w:sz w:val="28"/>
          <w:szCs w:val="28"/>
        </w:rPr>
        <w:t>ОБ УСТАНОВЛЕНИИ НАЛОГА НА ИМУЩЕСТВО ФИЗИЧЕСКИХ ЛИЦ</w:t>
      </w:r>
      <w:r>
        <w:rPr>
          <w:sz w:val="28"/>
          <w:szCs w:val="28"/>
        </w:rPr>
        <w:t xml:space="preserve"> </w:t>
      </w:r>
      <w:r w:rsidRPr="002D624B">
        <w:rPr>
          <w:sz w:val="28"/>
          <w:szCs w:val="28"/>
        </w:rPr>
        <w:t>НА ТЕРРИТОРИИ СЕЛЬСКОГО ПОСЕЛЕНИЯ АКЪЮЛОВСКИЙ СЕЛЬСОВЕТ МУНИЦИПАЛЬНОГО РАЙОНА ХАЙБУЛЛИНСКИЙ РАЙОН</w:t>
      </w:r>
      <w:r>
        <w:rPr>
          <w:sz w:val="28"/>
          <w:szCs w:val="28"/>
        </w:rPr>
        <w:t xml:space="preserve"> </w:t>
      </w:r>
      <w:r w:rsidRPr="002D624B">
        <w:rPr>
          <w:sz w:val="28"/>
          <w:szCs w:val="28"/>
        </w:rPr>
        <w:t>РЕСПУБЛИКИ БАШКОРТОСТАН</w:t>
      </w:r>
    </w:p>
    <w:p w:rsidR="002D624B" w:rsidRDefault="002D624B" w:rsidP="002D624B">
      <w:pPr>
        <w:pStyle w:val="a6"/>
        <w:spacing w:before="0" w:beforeAutospacing="0" w:after="0" w:afterAutospacing="0"/>
        <w:rPr>
          <w:sz w:val="28"/>
          <w:szCs w:val="28"/>
        </w:rPr>
      </w:pPr>
    </w:p>
    <w:p w:rsidR="002D624B" w:rsidRPr="002D624B" w:rsidRDefault="002D624B" w:rsidP="002D624B">
      <w:pPr>
        <w:pStyle w:val="a6"/>
        <w:spacing w:before="0" w:beforeAutospacing="0" w:after="0" w:afterAutospacing="0"/>
        <w:rPr>
          <w:sz w:val="28"/>
          <w:szCs w:val="28"/>
        </w:rPr>
      </w:pPr>
      <w:proofErr w:type="gramStart"/>
      <w:r w:rsidRPr="002D624B">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от 4 октября 2014 года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w:t>
      </w:r>
      <w:proofErr w:type="gramEnd"/>
      <w:r w:rsidRPr="002D624B">
        <w:rPr>
          <w:sz w:val="28"/>
          <w:szCs w:val="28"/>
        </w:rPr>
        <w:t xml:space="preserve"> </w:t>
      </w:r>
      <w:proofErr w:type="gramStart"/>
      <w:r w:rsidRPr="002D624B">
        <w:rPr>
          <w:sz w:val="28"/>
          <w:szCs w:val="28"/>
        </w:rPr>
        <w:t xml:space="preserve">второй Налогового кодекса Российской Федерации, Законом Республики Башкортостан от 30 октября 2014 года № 142-з «Об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 руководствуясь статьей 17 Устава Сельского поселения Акъюловский сельсовет муниципального района </w:t>
      </w:r>
      <w:proofErr w:type="spellStart"/>
      <w:r w:rsidRPr="002D624B">
        <w:rPr>
          <w:sz w:val="28"/>
          <w:szCs w:val="28"/>
        </w:rPr>
        <w:t>Хайбуллинский</w:t>
      </w:r>
      <w:proofErr w:type="spellEnd"/>
      <w:r w:rsidRPr="002D624B">
        <w:rPr>
          <w:sz w:val="28"/>
          <w:szCs w:val="28"/>
        </w:rPr>
        <w:t xml:space="preserve"> район Республики Башкортостан, представительный орган муниципального образования Совет сельского</w:t>
      </w:r>
      <w:proofErr w:type="gramEnd"/>
      <w:r w:rsidRPr="002D624B">
        <w:rPr>
          <w:sz w:val="28"/>
          <w:szCs w:val="28"/>
        </w:rPr>
        <w:t xml:space="preserve"> поселения РЕШИЛ: </w:t>
      </w:r>
    </w:p>
    <w:p w:rsidR="002D624B" w:rsidRPr="002D624B" w:rsidRDefault="002D624B" w:rsidP="002D624B">
      <w:pPr>
        <w:pStyle w:val="a6"/>
        <w:spacing w:before="0" w:beforeAutospacing="0" w:after="0" w:afterAutospacing="0"/>
        <w:rPr>
          <w:sz w:val="28"/>
          <w:szCs w:val="28"/>
        </w:rPr>
      </w:pPr>
      <w:r w:rsidRPr="002D624B">
        <w:rPr>
          <w:b/>
          <w:sz w:val="28"/>
          <w:szCs w:val="28"/>
        </w:rPr>
        <w:t>1</w:t>
      </w:r>
      <w:r w:rsidRPr="002D624B">
        <w:rPr>
          <w:sz w:val="28"/>
          <w:szCs w:val="28"/>
        </w:rPr>
        <w:t xml:space="preserve">. Ввести на территории сельского поселения Акъюловский сельсовет муниципального района </w:t>
      </w:r>
      <w:proofErr w:type="spellStart"/>
      <w:r w:rsidRPr="002D624B">
        <w:rPr>
          <w:sz w:val="28"/>
          <w:szCs w:val="28"/>
        </w:rPr>
        <w:t>Хайбуллинский</w:t>
      </w:r>
      <w:proofErr w:type="spellEnd"/>
      <w:r w:rsidRPr="002D624B">
        <w:rPr>
          <w:sz w:val="28"/>
          <w:szCs w:val="28"/>
        </w:rPr>
        <w:t xml:space="preserve"> район Республики Башкортостан налог на имущество физических лиц (далее – налог), определить налоговые ставки. </w:t>
      </w:r>
    </w:p>
    <w:p w:rsidR="002D624B" w:rsidRPr="002D624B" w:rsidRDefault="002D624B" w:rsidP="002D624B">
      <w:pPr>
        <w:pStyle w:val="a6"/>
        <w:spacing w:before="0" w:beforeAutospacing="0" w:after="0" w:afterAutospacing="0"/>
        <w:rPr>
          <w:sz w:val="28"/>
          <w:szCs w:val="28"/>
        </w:rPr>
      </w:pPr>
      <w:r w:rsidRPr="002D624B">
        <w:rPr>
          <w:b/>
          <w:sz w:val="28"/>
          <w:szCs w:val="28"/>
        </w:rPr>
        <w:t>2.</w:t>
      </w:r>
      <w:r w:rsidRPr="002D624B">
        <w:rPr>
          <w:sz w:val="28"/>
          <w:szCs w:val="28"/>
        </w:rPr>
        <w:t xml:space="preserve"> Установить следующие налоговые ставки по налогу: </w:t>
      </w:r>
    </w:p>
    <w:p w:rsidR="002D624B" w:rsidRPr="002D624B" w:rsidRDefault="002D624B" w:rsidP="002D624B">
      <w:pPr>
        <w:pStyle w:val="a6"/>
        <w:spacing w:before="0" w:beforeAutospacing="0" w:after="0" w:afterAutospacing="0"/>
        <w:rPr>
          <w:sz w:val="28"/>
          <w:szCs w:val="28"/>
        </w:rPr>
      </w:pPr>
      <w:r w:rsidRPr="002D624B">
        <w:rPr>
          <w:sz w:val="28"/>
          <w:szCs w:val="28"/>
        </w:rPr>
        <w:t xml:space="preserve">2.1. 0,3 процента в отношении: </w:t>
      </w:r>
    </w:p>
    <w:p w:rsidR="002D624B" w:rsidRPr="002D624B" w:rsidRDefault="002D624B" w:rsidP="002D624B">
      <w:pPr>
        <w:pStyle w:val="a6"/>
        <w:spacing w:before="0" w:beforeAutospacing="0" w:after="0" w:afterAutospacing="0"/>
        <w:rPr>
          <w:sz w:val="28"/>
          <w:szCs w:val="28"/>
        </w:rPr>
      </w:pPr>
      <w:r w:rsidRPr="002D624B">
        <w:rPr>
          <w:sz w:val="28"/>
          <w:szCs w:val="28"/>
        </w:rPr>
        <w:t xml:space="preserve">жилых домов; </w:t>
      </w:r>
    </w:p>
    <w:p w:rsidR="002D624B" w:rsidRPr="002D624B" w:rsidRDefault="002D624B" w:rsidP="002D624B">
      <w:pPr>
        <w:pStyle w:val="a6"/>
        <w:spacing w:before="0" w:beforeAutospacing="0" w:after="0" w:afterAutospacing="0"/>
        <w:rPr>
          <w:sz w:val="28"/>
          <w:szCs w:val="28"/>
        </w:rPr>
      </w:pPr>
      <w:r w:rsidRPr="002D624B">
        <w:rPr>
          <w:sz w:val="28"/>
          <w:szCs w:val="28"/>
        </w:rPr>
        <w:t xml:space="preserve">квартир, комнат; </w:t>
      </w:r>
    </w:p>
    <w:p w:rsidR="002D624B" w:rsidRPr="002D624B" w:rsidRDefault="002D624B" w:rsidP="002D624B">
      <w:pPr>
        <w:pStyle w:val="a6"/>
        <w:spacing w:before="0" w:beforeAutospacing="0" w:after="0" w:afterAutospacing="0"/>
        <w:rPr>
          <w:sz w:val="28"/>
          <w:szCs w:val="28"/>
        </w:rPr>
      </w:pPr>
      <w:r w:rsidRPr="002D624B">
        <w:rPr>
          <w:sz w:val="28"/>
          <w:szCs w:val="28"/>
        </w:rPr>
        <w:t xml:space="preserve">объектов незавершенного строительства в случае, если проектируемым назначением таких объектов является жилой дом; </w:t>
      </w:r>
    </w:p>
    <w:p w:rsidR="002D624B" w:rsidRPr="002D624B" w:rsidRDefault="002D624B" w:rsidP="002D624B">
      <w:pPr>
        <w:pStyle w:val="a6"/>
        <w:spacing w:before="0" w:beforeAutospacing="0" w:after="0" w:afterAutospacing="0"/>
        <w:rPr>
          <w:sz w:val="28"/>
          <w:szCs w:val="28"/>
        </w:rPr>
      </w:pPr>
      <w:r w:rsidRPr="002D624B">
        <w:rPr>
          <w:sz w:val="28"/>
          <w:szCs w:val="28"/>
        </w:rPr>
        <w:t xml:space="preserve">единых недвижимых комплексов, в состав которых входит хотя бы один жилой дом; </w:t>
      </w:r>
    </w:p>
    <w:p w:rsidR="002D624B" w:rsidRPr="002D624B" w:rsidRDefault="002D624B" w:rsidP="002D624B">
      <w:pPr>
        <w:pStyle w:val="a6"/>
        <w:spacing w:before="0" w:beforeAutospacing="0" w:after="0" w:afterAutospacing="0"/>
        <w:rPr>
          <w:sz w:val="28"/>
          <w:szCs w:val="28"/>
        </w:rPr>
      </w:pPr>
      <w:r w:rsidRPr="002D624B">
        <w:rPr>
          <w:sz w:val="28"/>
          <w:szCs w:val="28"/>
        </w:rPr>
        <w:t xml:space="preserve">гаражей и </w:t>
      </w:r>
      <w:proofErr w:type="spellStart"/>
      <w:r w:rsidRPr="002D624B">
        <w:rPr>
          <w:sz w:val="28"/>
          <w:szCs w:val="28"/>
        </w:rPr>
        <w:t>машино-мест</w:t>
      </w:r>
      <w:proofErr w:type="spellEnd"/>
      <w:r w:rsidRPr="002D624B">
        <w:rPr>
          <w:sz w:val="28"/>
          <w:szCs w:val="28"/>
        </w:rPr>
        <w:t xml:space="preserve">; </w:t>
      </w:r>
    </w:p>
    <w:p w:rsidR="002D624B" w:rsidRPr="002D624B" w:rsidRDefault="002D624B" w:rsidP="002D624B">
      <w:pPr>
        <w:pStyle w:val="a6"/>
        <w:spacing w:before="0" w:beforeAutospacing="0" w:after="0" w:afterAutospacing="0"/>
        <w:rPr>
          <w:sz w:val="28"/>
          <w:szCs w:val="28"/>
        </w:rPr>
      </w:pPr>
      <w:r w:rsidRPr="002D624B">
        <w:rPr>
          <w:sz w:val="28"/>
          <w:szCs w:val="28"/>
        </w:rPr>
        <w:t xml:space="preserve">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w:t>
      </w:r>
      <w:r w:rsidRPr="002D624B">
        <w:rPr>
          <w:sz w:val="28"/>
          <w:szCs w:val="28"/>
        </w:rPr>
        <w:lastRenderedPageBreak/>
        <w:t xml:space="preserve">хозяйства, огородничества, садоводства или индивидуального жилищного строительства; </w:t>
      </w:r>
    </w:p>
    <w:p w:rsidR="002D624B" w:rsidRPr="002D624B" w:rsidRDefault="002D624B" w:rsidP="002D624B">
      <w:pPr>
        <w:pStyle w:val="a6"/>
        <w:spacing w:before="0" w:beforeAutospacing="0" w:after="0" w:afterAutospacing="0"/>
        <w:rPr>
          <w:sz w:val="28"/>
          <w:szCs w:val="28"/>
        </w:rPr>
      </w:pPr>
      <w:r w:rsidRPr="002D624B">
        <w:rPr>
          <w:b/>
          <w:sz w:val="28"/>
          <w:szCs w:val="28"/>
        </w:rPr>
        <w:t>2.2</w:t>
      </w:r>
      <w:r w:rsidRPr="002D624B">
        <w:rPr>
          <w:sz w:val="28"/>
          <w:szCs w:val="28"/>
        </w:rPr>
        <w:t xml:space="preserve">. 2 процента в отношении объектов налогообложения, включенных в перечень, определяемый в соответствии с пунктом 7 статьи 3782 Налогового </w:t>
      </w:r>
    </w:p>
    <w:p w:rsidR="002D624B" w:rsidRPr="002D624B" w:rsidRDefault="002D624B" w:rsidP="002D624B">
      <w:pPr>
        <w:pStyle w:val="a6"/>
        <w:spacing w:before="0" w:beforeAutospacing="0" w:after="0" w:afterAutospacing="0"/>
        <w:rPr>
          <w:sz w:val="28"/>
          <w:szCs w:val="28"/>
        </w:rPr>
      </w:pPr>
      <w:r w:rsidRPr="002D624B">
        <w:rPr>
          <w:sz w:val="28"/>
          <w:szCs w:val="28"/>
        </w:rPr>
        <w:t xml:space="preserve">Кодекса Российской Федерации, а также в отношении объектов налогообложения, предусмотренных абзацем вторым пункта 10 статьи 3782 Налогового Кодекса Российской Федерации; </w:t>
      </w:r>
    </w:p>
    <w:p w:rsidR="002D624B" w:rsidRPr="002D624B" w:rsidRDefault="002D624B" w:rsidP="002D624B">
      <w:pPr>
        <w:pStyle w:val="a6"/>
        <w:spacing w:before="0" w:beforeAutospacing="0" w:after="0" w:afterAutospacing="0"/>
        <w:rPr>
          <w:sz w:val="28"/>
          <w:szCs w:val="28"/>
        </w:rPr>
      </w:pPr>
      <w:r w:rsidRPr="002D624B">
        <w:rPr>
          <w:sz w:val="28"/>
          <w:szCs w:val="28"/>
        </w:rPr>
        <w:t xml:space="preserve">2.3. 0,5 процента в отношении прочих объектов налогообложения. </w:t>
      </w:r>
    </w:p>
    <w:p w:rsidR="002D624B" w:rsidRPr="002D624B" w:rsidRDefault="002D624B" w:rsidP="002D624B">
      <w:pPr>
        <w:pStyle w:val="a6"/>
        <w:spacing w:before="0" w:beforeAutospacing="0" w:after="0" w:afterAutospacing="0"/>
        <w:rPr>
          <w:sz w:val="28"/>
          <w:szCs w:val="28"/>
        </w:rPr>
      </w:pPr>
      <w:r w:rsidRPr="002D624B">
        <w:rPr>
          <w:b/>
          <w:sz w:val="28"/>
          <w:szCs w:val="28"/>
        </w:rPr>
        <w:t>3.</w:t>
      </w:r>
      <w:r w:rsidRPr="002D624B">
        <w:rPr>
          <w:sz w:val="28"/>
          <w:szCs w:val="28"/>
        </w:rPr>
        <w:t xml:space="preserve"> Признать утратившим силу Решения Совета сельского поселения Акъюловский сельсовет муниципального района </w:t>
      </w:r>
      <w:proofErr w:type="spellStart"/>
      <w:r w:rsidRPr="002D624B">
        <w:rPr>
          <w:sz w:val="28"/>
          <w:szCs w:val="28"/>
        </w:rPr>
        <w:t>Хайбуллинский</w:t>
      </w:r>
      <w:proofErr w:type="spellEnd"/>
      <w:r w:rsidRPr="002D624B">
        <w:rPr>
          <w:sz w:val="28"/>
          <w:szCs w:val="28"/>
        </w:rPr>
        <w:t xml:space="preserve"> район Республики Башкортостан: </w:t>
      </w:r>
    </w:p>
    <w:p w:rsidR="002D624B" w:rsidRPr="002D624B" w:rsidRDefault="002D624B" w:rsidP="002D624B">
      <w:pPr>
        <w:pStyle w:val="a6"/>
        <w:spacing w:before="0" w:beforeAutospacing="0" w:after="0" w:afterAutospacing="0"/>
        <w:rPr>
          <w:sz w:val="28"/>
          <w:szCs w:val="28"/>
        </w:rPr>
      </w:pPr>
      <w:r w:rsidRPr="002D624B">
        <w:rPr>
          <w:sz w:val="28"/>
          <w:szCs w:val="28"/>
        </w:rPr>
        <w:t xml:space="preserve">«О налоге на имущество физических лиц» от 24 ноября 2014 года № Р-32/73; </w:t>
      </w:r>
    </w:p>
    <w:p w:rsidR="002D624B" w:rsidRPr="002D624B" w:rsidRDefault="002D624B" w:rsidP="002D624B">
      <w:pPr>
        <w:pStyle w:val="a6"/>
        <w:spacing w:before="0" w:beforeAutospacing="0" w:after="0" w:afterAutospacing="0"/>
        <w:rPr>
          <w:sz w:val="28"/>
          <w:szCs w:val="28"/>
        </w:rPr>
      </w:pPr>
      <w:r w:rsidRPr="002D624B">
        <w:rPr>
          <w:sz w:val="28"/>
          <w:szCs w:val="28"/>
        </w:rPr>
        <w:t xml:space="preserve">«О внесении изменений в Решение Совета сельского поселения Акъюловский сельсовет муниципального района </w:t>
      </w:r>
      <w:proofErr w:type="spellStart"/>
      <w:r w:rsidRPr="002D624B">
        <w:rPr>
          <w:sz w:val="28"/>
          <w:szCs w:val="28"/>
        </w:rPr>
        <w:t>Хайбуллинский</w:t>
      </w:r>
      <w:proofErr w:type="spellEnd"/>
      <w:r w:rsidRPr="002D624B">
        <w:rPr>
          <w:sz w:val="28"/>
          <w:szCs w:val="28"/>
        </w:rPr>
        <w:t xml:space="preserve"> район Республики Башкортостан от 24 ноября 2014 года № Р-32/73 «О налоге на имущество физических лиц»» от 25 февраля 2016 года № Р-5/25; </w:t>
      </w:r>
    </w:p>
    <w:p w:rsidR="002D624B" w:rsidRPr="002D624B" w:rsidRDefault="002D624B" w:rsidP="002D624B">
      <w:pPr>
        <w:pStyle w:val="a6"/>
        <w:spacing w:before="0" w:beforeAutospacing="0" w:after="0" w:afterAutospacing="0"/>
        <w:rPr>
          <w:sz w:val="28"/>
          <w:szCs w:val="28"/>
        </w:rPr>
      </w:pPr>
      <w:r w:rsidRPr="002D624B">
        <w:rPr>
          <w:sz w:val="28"/>
          <w:szCs w:val="28"/>
        </w:rPr>
        <w:t xml:space="preserve">«О внесении изменений в Решение Совета сельского поселения Акъюловский сельсовет муниципального района </w:t>
      </w:r>
      <w:proofErr w:type="spellStart"/>
      <w:r w:rsidRPr="002D624B">
        <w:rPr>
          <w:sz w:val="28"/>
          <w:szCs w:val="28"/>
        </w:rPr>
        <w:t>Хайбуллинский</w:t>
      </w:r>
      <w:proofErr w:type="spellEnd"/>
      <w:r w:rsidRPr="002D624B">
        <w:rPr>
          <w:sz w:val="28"/>
          <w:szCs w:val="28"/>
        </w:rPr>
        <w:t xml:space="preserve"> район Республики Башкортостан от 24 ноября 2014 года № Р-32/73 «О налоге на имущество физических лиц»» от 15 марта 2017 года № Р-14/51. </w:t>
      </w:r>
    </w:p>
    <w:p w:rsidR="002D624B" w:rsidRDefault="002D624B" w:rsidP="002D624B">
      <w:pPr>
        <w:pStyle w:val="a6"/>
        <w:spacing w:before="0" w:beforeAutospacing="0" w:after="0" w:afterAutospacing="0"/>
        <w:rPr>
          <w:sz w:val="28"/>
          <w:szCs w:val="28"/>
        </w:rPr>
      </w:pPr>
      <w:r w:rsidRPr="002D624B">
        <w:rPr>
          <w:b/>
          <w:sz w:val="28"/>
          <w:szCs w:val="28"/>
        </w:rPr>
        <w:t>4.</w:t>
      </w:r>
      <w:r w:rsidRPr="002D624B">
        <w:rPr>
          <w:sz w:val="28"/>
          <w:szCs w:val="28"/>
        </w:rPr>
        <w:t xml:space="preserve"> Настоящее решение вступает в силу не раннее чем по истечении одного месяца со дня его официального обнародования и не ранее 1 января 2018 года. </w:t>
      </w:r>
    </w:p>
    <w:p w:rsidR="002D624B" w:rsidRPr="002D624B" w:rsidRDefault="002D624B" w:rsidP="002D624B">
      <w:pPr>
        <w:pStyle w:val="a6"/>
        <w:spacing w:before="0" w:beforeAutospacing="0" w:after="0" w:afterAutospacing="0"/>
        <w:rPr>
          <w:sz w:val="28"/>
          <w:szCs w:val="28"/>
        </w:rPr>
      </w:pPr>
      <w:r w:rsidRPr="002D624B">
        <w:rPr>
          <w:b/>
          <w:sz w:val="28"/>
          <w:szCs w:val="28"/>
        </w:rPr>
        <w:t>5.</w:t>
      </w:r>
      <w:r w:rsidRPr="002D624B">
        <w:rPr>
          <w:sz w:val="28"/>
          <w:szCs w:val="28"/>
        </w:rPr>
        <w:t xml:space="preserve"> Настоящее решение обнародовать путем размещения на информационных стендах населенных пунктов сельского поселения не позднее 30 ноября 2017 года. </w:t>
      </w:r>
    </w:p>
    <w:p w:rsidR="002D624B" w:rsidRDefault="002D624B" w:rsidP="002D624B">
      <w:pPr>
        <w:jc w:val="both"/>
        <w:rPr>
          <w:bCs/>
          <w:sz w:val="28"/>
          <w:szCs w:val="28"/>
        </w:rPr>
      </w:pPr>
      <w:r>
        <w:rPr>
          <w:bCs/>
          <w:sz w:val="28"/>
          <w:szCs w:val="28"/>
        </w:rPr>
        <w:t xml:space="preserve">      </w:t>
      </w:r>
    </w:p>
    <w:p w:rsidR="00F05F1F" w:rsidRPr="00F05F1F" w:rsidRDefault="002D624B" w:rsidP="002D624B">
      <w:pPr>
        <w:jc w:val="both"/>
        <w:rPr>
          <w:sz w:val="28"/>
          <w:szCs w:val="28"/>
        </w:rPr>
      </w:pPr>
      <w:r>
        <w:rPr>
          <w:bCs/>
          <w:sz w:val="28"/>
          <w:szCs w:val="28"/>
        </w:rPr>
        <w:t xml:space="preserve">        </w:t>
      </w:r>
      <w:r w:rsidR="00F05F1F" w:rsidRPr="00F05F1F">
        <w:rPr>
          <w:sz w:val="28"/>
          <w:szCs w:val="28"/>
        </w:rPr>
        <w:t xml:space="preserve">Глава сельского поселения </w:t>
      </w:r>
    </w:p>
    <w:p w:rsidR="00F05F1F" w:rsidRPr="00F05F1F" w:rsidRDefault="00F05F1F" w:rsidP="002D624B">
      <w:pPr>
        <w:ind w:firstLine="540"/>
        <w:jc w:val="both"/>
        <w:rPr>
          <w:sz w:val="28"/>
          <w:szCs w:val="28"/>
        </w:rPr>
      </w:pPr>
      <w:r w:rsidRPr="00F05F1F">
        <w:rPr>
          <w:sz w:val="28"/>
          <w:szCs w:val="28"/>
        </w:rPr>
        <w:t>Акъюловский  сельсовет</w:t>
      </w:r>
    </w:p>
    <w:p w:rsidR="00F05F1F" w:rsidRPr="00F05F1F" w:rsidRDefault="00F05F1F" w:rsidP="002D624B">
      <w:pPr>
        <w:ind w:firstLine="540"/>
        <w:jc w:val="both"/>
        <w:rPr>
          <w:sz w:val="28"/>
          <w:szCs w:val="28"/>
        </w:rPr>
      </w:pPr>
      <w:r w:rsidRPr="00F05F1F">
        <w:rPr>
          <w:sz w:val="28"/>
          <w:szCs w:val="28"/>
        </w:rPr>
        <w:t>муниципального района</w:t>
      </w:r>
    </w:p>
    <w:p w:rsidR="00F05F1F" w:rsidRPr="00F05F1F" w:rsidRDefault="00F05F1F" w:rsidP="002D624B">
      <w:pPr>
        <w:ind w:firstLine="540"/>
        <w:jc w:val="both"/>
        <w:rPr>
          <w:sz w:val="28"/>
          <w:szCs w:val="28"/>
        </w:rPr>
      </w:pPr>
      <w:proofErr w:type="spellStart"/>
      <w:r w:rsidRPr="00F05F1F">
        <w:rPr>
          <w:sz w:val="28"/>
          <w:szCs w:val="28"/>
        </w:rPr>
        <w:t>Хайбуллинский</w:t>
      </w:r>
      <w:proofErr w:type="spellEnd"/>
      <w:r w:rsidRPr="00F05F1F">
        <w:rPr>
          <w:sz w:val="28"/>
          <w:szCs w:val="28"/>
        </w:rPr>
        <w:t xml:space="preserve"> район  </w:t>
      </w:r>
    </w:p>
    <w:p w:rsidR="00F05F1F" w:rsidRPr="00F05F1F" w:rsidRDefault="00F05F1F" w:rsidP="002D624B">
      <w:pPr>
        <w:ind w:firstLine="540"/>
        <w:jc w:val="both"/>
        <w:rPr>
          <w:sz w:val="28"/>
          <w:szCs w:val="28"/>
        </w:rPr>
      </w:pPr>
      <w:r w:rsidRPr="00F05F1F">
        <w:rPr>
          <w:sz w:val="28"/>
          <w:szCs w:val="28"/>
        </w:rPr>
        <w:t xml:space="preserve">Республики Башкортостан                                          </w:t>
      </w:r>
      <w:r>
        <w:rPr>
          <w:sz w:val="28"/>
          <w:szCs w:val="28"/>
        </w:rPr>
        <w:t xml:space="preserve">        </w:t>
      </w:r>
      <w:r w:rsidRPr="00F05F1F">
        <w:rPr>
          <w:sz w:val="28"/>
          <w:szCs w:val="28"/>
        </w:rPr>
        <w:t xml:space="preserve">  </w:t>
      </w:r>
      <w:proofErr w:type="spellStart"/>
      <w:r w:rsidRPr="00F05F1F">
        <w:rPr>
          <w:sz w:val="28"/>
          <w:szCs w:val="28"/>
        </w:rPr>
        <w:t>Ильбаков</w:t>
      </w:r>
      <w:proofErr w:type="spellEnd"/>
      <w:r w:rsidRPr="00F05F1F">
        <w:rPr>
          <w:sz w:val="28"/>
          <w:szCs w:val="28"/>
        </w:rPr>
        <w:t xml:space="preserve"> Б.И.                                    </w:t>
      </w:r>
    </w:p>
    <w:p w:rsidR="00F05F1F" w:rsidRPr="00F05F1F" w:rsidRDefault="00F05F1F" w:rsidP="002D624B">
      <w:pPr>
        <w:jc w:val="both"/>
        <w:rPr>
          <w:sz w:val="28"/>
          <w:szCs w:val="28"/>
        </w:rPr>
      </w:pPr>
    </w:p>
    <w:p w:rsidR="005C5908" w:rsidRPr="005C5908" w:rsidRDefault="005C5908" w:rsidP="002D624B">
      <w:pPr>
        <w:autoSpaceDE w:val="0"/>
        <w:autoSpaceDN w:val="0"/>
        <w:adjustRightInd w:val="0"/>
        <w:jc w:val="both"/>
        <w:rPr>
          <w:sz w:val="28"/>
          <w:szCs w:val="28"/>
        </w:rPr>
      </w:pPr>
      <w:proofErr w:type="spellStart"/>
      <w:r w:rsidRPr="005C5908">
        <w:rPr>
          <w:sz w:val="28"/>
          <w:szCs w:val="28"/>
        </w:rPr>
        <w:t>с</w:t>
      </w:r>
      <w:proofErr w:type="gramStart"/>
      <w:r w:rsidRPr="005C5908">
        <w:rPr>
          <w:sz w:val="28"/>
          <w:szCs w:val="28"/>
        </w:rPr>
        <w:t>.Г</w:t>
      </w:r>
      <w:proofErr w:type="gramEnd"/>
      <w:r w:rsidRPr="005C5908">
        <w:rPr>
          <w:sz w:val="28"/>
          <w:szCs w:val="28"/>
        </w:rPr>
        <w:t>алиахметово</w:t>
      </w:r>
      <w:proofErr w:type="spellEnd"/>
      <w:r w:rsidRPr="005C5908">
        <w:rPr>
          <w:sz w:val="28"/>
          <w:szCs w:val="28"/>
        </w:rPr>
        <w:t xml:space="preserve"> </w:t>
      </w:r>
    </w:p>
    <w:p w:rsidR="005C5908" w:rsidRPr="005C5908" w:rsidRDefault="002D624B" w:rsidP="002D624B">
      <w:pPr>
        <w:rPr>
          <w:sz w:val="28"/>
          <w:szCs w:val="28"/>
        </w:rPr>
      </w:pPr>
      <w:r>
        <w:rPr>
          <w:sz w:val="28"/>
          <w:szCs w:val="28"/>
        </w:rPr>
        <w:t>№ Р-19-59</w:t>
      </w:r>
    </w:p>
    <w:p w:rsidR="00F05F1F" w:rsidRPr="005C5908" w:rsidRDefault="00F05F1F" w:rsidP="002D624B">
      <w:pPr>
        <w:rPr>
          <w:sz w:val="28"/>
          <w:szCs w:val="28"/>
        </w:rPr>
      </w:pPr>
      <w:r w:rsidRPr="005C5908">
        <w:rPr>
          <w:sz w:val="28"/>
          <w:szCs w:val="28"/>
        </w:rPr>
        <w:t xml:space="preserve"> от  27 ноября  2017 г.</w:t>
      </w:r>
    </w:p>
    <w:p w:rsidR="00F05F1F" w:rsidRPr="00F05F1F" w:rsidRDefault="00F05F1F" w:rsidP="002D624B">
      <w:pPr>
        <w:spacing w:before="240"/>
        <w:ind w:firstLine="567"/>
        <w:jc w:val="both"/>
        <w:rPr>
          <w:sz w:val="28"/>
          <w:szCs w:val="28"/>
        </w:rPr>
      </w:pPr>
    </w:p>
    <w:sectPr w:rsidR="00F05F1F" w:rsidRPr="00F05F1F" w:rsidSect="00904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shFont">
    <w:panose1 w:val="02020603050405020304"/>
    <w:charset w:val="00"/>
    <w:family w:val="roman"/>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a_Timer Bashkir">
    <w:altName w:val="Times New Roman"/>
    <w:charset w:val="CC"/>
    <w:family w:val="auto"/>
    <w:pitch w:val="variable"/>
    <w:sig w:usb0="00000001" w:usb1="00000000" w:usb2="00000000" w:usb3="00000000" w:csb0="00000005"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E760E"/>
    <w:rsid w:val="002D624B"/>
    <w:rsid w:val="002E760E"/>
    <w:rsid w:val="00315789"/>
    <w:rsid w:val="005C5908"/>
    <w:rsid w:val="008406AB"/>
    <w:rsid w:val="0090416D"/>
    <w:rsid w:val="009279EE"/>
    <w:rsid w:val="009B1EF2"/>
    <w:rsid w:val="00B70113"/>
    <w:rsid w:val="00B8752F"/>
    <w:rsid w:val="00EA3C9A"/>
    <w:rsid w:val="00F05F1F"/>
    <w:rsid w:val="00F50CA8"/>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E760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No Spacing"/>
    <w:qFormat/>
    <w:rsid w:val="002E760E"/>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F05F1F"/>
    <w:rPr>
      <w:rFonts w:ascii="Tahoma" w:hAnsi="Tahoma" w:cs="Tahoma"/>
      <w:sz w:val="16"/>
      <w:szCs w:val="16"/>
    </w:rPr>
  </w:style>
  <w:style w:type="character" w:customStyle="1" w:styleId="a5">
    <w:name w:val="Текст выноски Знак"/>
    <w:basedOn w:val="a0"/>
    <w:link w:val="a4"/>
    <w:uiPriority w:val="99"/>
    <w:semiHidden/>
    <w:rsid w:val="00F05F1F"/>
    <w:rPr>
      <w:rFonts w:ascii="Tahoma" w:eastAsia="Times New Roman" w:hAnsi="Tahoma" w:cs="Tahoma"/>
      <w:sz w:val="16"/>
      <w:szCs w:val="16"/>
      <w:lang w:eastAsia="ru-RU"/>
    </w:rPr>
  </w:style>
  <w:style w:type="paragraph" w:styleId="a6">
    <w:name w:val="Normal (Web)"/>
    <w:basedOn w:val="a"/>
    <w:uiPriority w:val="99"/>
    <w:semiHidden/>
    <w:unhideWhenUsed/>
    <w:rsid w:val="002D624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777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3660</Characters>
  <Application>Microsoft Office Word</Application>
  <DocSecurity>0</DocSecurity>
  <Lines>30</Lines>
  <Paragraphs>8</Paragraphs>
  <ScaleCrop>false</ScaleCrop>
  <Company>Microsoft</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2</cp:revision>
  <dcterms:created xsi:type="dcterms:W3CDTF">2017-11-30T03:54:00Z</dcterms:created>
  <dcterms:modified xsi:type="dcterms:W3CDTF">2017-11-30T03:54:00Z</dcterms:modified>
</cp:coreProperties>
</file>