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F10D64" w:rsidRDefault="003C25E5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Внесены изменения в </w:t>
      </w:r>
      <w:r w:rsidR="00F10D64">
        <w:rPr>
          <w:rFonts w:ascii="Times New Roman" w:eastAsia="Times New Roman" w:hAnsi="Times New Roman"/>
          <w:b/>
          <w:sz w:val="28"/>
          <w:szCs w:val="24"/>
          <w:lang w:eastAsia="ru-RU"/>
        </w:rPr>
        <w:t>Кодекс Республики Башкортостан</w:t>
      </w:r>
    </w:p>
    <w:p w:rsidR="00693D62" w:rsidRDefault="00693D62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 административных правонарушениях</w:t>
      </w:r>
      <w:bookmarkStart w:id="0" w:name="_GoBack"/>
      <w:bookmarkEnd w:id="0"/>
    </w:p>
    <w:p w:rsidR="00190AA4" w:rsidRPr="00190AA4" w:rsidRDefault="00190AA4" w:rsidP="00190AA4">
      <w:pPr>
        <w:spacing w:after="1" w:line="280" w:lineRule="atLeast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25.01.2018 по инициативе прокуратуры Республики Башкортостан Государственным Собранием – Курултаем Республики Башкортостан внесены </w:t>
      </w:r>
      <w:r w:rsidRPr="00F10D64">
        <w:rPr>
          <w:rFonts w:ascii="Times New Roman" w:eastAsia="Times New Roman" w:hAnsi="Times New Roman"/>
          <w:sz w:val="28"/>
          <w:szCs w:val="24"/>
          <w:lang w:eastAsia="ru-RU"/>
        </w:rPr>
        <w:t>изменения в Кодекс Республики Башкортостан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Внесёнными изменения</w:t>
      </w:r>
      <w:r w:rsidR="00693D62">
        <w:rPr>
          <w:rFonts w:ascii="Times New Roman" w:eastAsia="Times New Roman" w:hAnsi="Times New Roman"/>
          <w:sz w:val="28"/>
          <w:szCs w:val="24"/>
          <w:lang w:eastAsia="ru-RU"/>
        </w:rPr>
        <w:t xml:space="preserve">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введена ответственность за неисполнение, создание препятствий для исполнения либо нарушение сроков исполнения постановления или представления комиссии по делам несовершеннолетних и защите их прав, за исключением постановлений по делам об административных правонарушениях.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 совершение данного правонарушения предусмотрено наказание в виде штрафа для граждан в размере от 1 до 2 тысяч рублей, для должностных лиц – от 2 до 3 тысяч рублей, для юридических лиц – от 5 до 7 тысяч рублей.</w:t>
      </w:r>
    </w:p>
    <w:p w:rsidR="00F10D64" w:rsidRDefault="00F10D64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Протоколы об административном правонарушении согласно внесённым изменениям уполномочены составлять председатели комиссий по делам несовершеннолетних и защите их прав вынесшие постановление (представление), а рассматривать их мировые судьи.</w:t>
      </w:r>
    </w:p>
    <w:p w:rsidR="00F10D64" w:rsidRDefault="00693D62" w:rsidP="00190AA4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Указанные изменения вступили в законную силу.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Хайбуллинского района                                                  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412C"/>
    <w:rsid w:val="00005CB0"/>
    <w:rsid w:val="000E5CE9"/>
    <w:rsid w:val="00190AA4"/>
    <w:rsid w:val="002325F6"/>
    <w:rsid w:val="00302353"/>
    <w:rsid w:val="003C25E5"/>
    <w:rsid w:val="00502354"/>
    <w:rsid w:val="00563460"/>
    <w:rsid w:val="00635712"/>
    <w:rsid w:val="00693D62"/>
    <w:rsid w:val="00751B77"/>
    <w:rsid w:val="008302A5"/>
    <w:rsid w:val="008B4F07"/>
    <w:rsid w:val="00A67E39"/>
    <w:rsid w:val="00B2135F"/>
    <w:rsid w:val="00B81145"/>
    <w:rsid w:val="00C133A5"/>
    <w:rsid w:val="00D359AA"/>
    <w:rsid w:val="00D432DF"/>
    <w:rsid w:val="00DF3822"/>
    <w:rsid w:val="00E87A2C"/>
    <w:rsid w:val="00E94593"/>
    <w:rsid w:val="00EC7DF1"/>
    <w:rsid w:val="00F0201F"/>
    <w:rsid w:val="00F10D64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60A4-4C44-476A-A137-4B03F10F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2017-01-26T08:34:00Z</cp:lastPrinted>
  <dcterms:created xsi:type="dcterms:W3CDTF">2018-02-14T04:34:00Z</dcterms:created>
  <dcterms:modified xsi:type="dcterms:W3CDTF">2018-02-14T04:34:00Z</dcterms:modified>
</cp:coreProperties>
</file>