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A2" w:rsidRDefault="002A4BA2" w:rsidP="002A4B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31680" w:type="dxa"/>
        <w:tblInd w:w="-1168" w:type="dxa"/>
        <w:tblLook w:val="01E0"/>
      </w:tblPr>
      <w:tblGrid>
        <w:gridCol w:w="11186"/>
        <w:gridCol w:w="10247"/>
        <w:gridCol w:w="10247"/>
      </w:tblGrid>
      <w:tr w:rsidR="002A4BA2" w:rsidRPr="00EB4B9A" w:rsidTr="00CA1D73">
        <w:trPr>
          <w:trHeight w:val="2694"/>
        </w:trPr>
        <w:tc>
          <w:tcPr>
            <w:tcW w:w="11523" w:type="dxa"/>
            <w:hideMark/>
          </w:tcPr>
          <w:tbl>
            <w:tblPr>
              <w:tblW w:w="10031" w:type="dxa"/>
              <w:jc w:val="center"/>
              <w:tblLook w:val="01E0"/>
            </w:tblPr>
            <w:tblGrid>
              <w:gridCol w:w="4395"/>
              <w:gridCol w:w="1276"/>
              <w:gridCol w:w="4360"/>
            </w:tblGrid>
            <w:tr w:rsidR="002A4BA2" w:rsidRPr="00EB4B9A" w:rsidTr="00CA1D73">
              <w:trPr>
                <w:trHeight w:val="1418"/>
                <w:jc w:val="center"/>
              </w:trPr>
              <w:tc>
                <w:tcPr>
                  <w:tcW w:w="4395" w:type="dxa"/>
                  <w:vAlign w:val="center"/>
                </w:tcPr>
                <w:p w:rsidR="002A4BA2" w:rsidRPr="00EB4B9A" w:rsidRDefault="00623925" w:rsidP="002A4BA2">
                  <w:pPr>
                    <w:spacing w:after="0" w:line="240" w:lineRule="auto"/>
                    <w:ind w:left="-1209" w:right="-108" w:firstLine="1209"/>
                    <w:jc w:val="center"/>
                    <w:rPr>
                      <w:rFonts w:ascii="BashFont" w:hAnsi="BashFont"/>
                      <w:b/>
                    </w:rPr>
                  </w:pPr>
                  <w:r w:rsidRPr="00623925">
                    <w:rPr>
                      <w:rFonts w:ascii="BashFont" w:hAnsi="BashFont" w:cs="Times New Roman"/>
                      <w:sz w:val="24"/>
                      <w:szCs w:val="20"/>
                    </w:rPr>
                    <w:pict>
                      <v:line id="_x0000_s1026" style="position:absolute;left:0;text-align:left;flip:y;z-index:251658240" from="-28.6pt,94.6pt" to="456.6pt,95.8pt" o:allowincell="f" strokeweight="4.5pt">
                        <v:stroke linestyle="thickThin"/>
                      </v:line>
                    </w:pict>
                  </w:r>
                  <w:r w:rsidR="002A4BA2" w:rsidRPr="00EB4B9A">
                    <w:rPr>
                      <w:rFonts w:ascii="BashFont" w:hAnsi="BashFont"/>
                      <w:b/>
                    </w:rPr>
                    <w:t>БАШ</w:t>
                  </w:r>
                  <w:r w:rsidR="002A4BA2" w:rsidRPr="00EB4B9A">
                    <w:rPr>
                      <w:rFonts w:ascii="BashFont" w:hAnsi="BashFont"/>
                      <w:b/>
                      <w:lang w:val="be-BY"/>
                    </w:rPr>
                    <w:t>%</w:t>
                  </w:r>
                  <w:r w:rsidR="002A4BA2"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="002A4BA2"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="002A4BA2"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А%ЪЮЛ АУЫЛ СОВЕТЫ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</w:p>
              </w:tc>
            </w:tr>
          </w:tbl>
          <w:p w:rsidR="002A4BA2" w:rsidRPr="00EB4B9A" w:rsidRDefault="002A4BA2" w:rsidP="002A4BA2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A4BA2" w:rsidRPr="00EB4B9A" w:rsidTr="00CA1D73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2A4BA2" w:rsidRPr="00EB4B9A" w:rsidRDefault="002A4BA2" w:rsidP="002A4BA2">
                  <w:pPr>
                    <w:spacing w:after="0" w:line="240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2A4BA2" w:rsidRPr="00EB4B9A" w:rsidRDefault="002A4BA2" w:rsidP="002A4BA2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A4BA2" w:rsidRPr="00EB4B9A" w:rsidTr="00CA1D7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B4B9A">
                    <w:rPr>
                      <w:rFonts w:ascii="BashFont" w:hAnsi="BashFont"/>
                      <w:b/>
                    </w:rPr>
                    <w:t>БАШ</w:t>
                  </w:r>
                  <w:r w:rsidRPr="00EB4B9A">
                    <w:rPr>
                      <w:rFonts w:ascii="BashFont" w:hAnsi="a_Timer Bashkir"/>
                      <w:b/>
                      <w:lang w:val="be-BY"/>
                    </w:rPr>
                    <w:t>Ҡ</w:t>
                  </w:r>
                  <w:r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A4BA2" w:rsidRPr="00EB4B9A" w:rsidRDefault="002A4BA2" w:rsidP="002A4BA2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2A4BA2" w:rsidRPr="00EB4B9A" w:rsidRDefault="002A4BA2" w:rsidP="002A4BA2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</w:tr>
    </w:tbl>
    <w:p w:rsidR="002A4BA2" w:rsidRPr="002A4BA2" w:rsidRDefault="002A4BA2" w:rsidP="002A4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BA2" w:rsidRPr="002A4BA2" w:rsidRDefault="002A4BA2" w:rsidP="002A4BA2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2A4BA2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2A4BA2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РЕШЕНИЕ</w:t>
      </w: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</w:rPr>
      </w:pPr>
    </w:p>
    <w:p w:rsidR="0053327F" w:rsidRPr="002A4BA2" w:rsidRDefault="0053327F" w:rsidP="002A4B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A4BA2">
        <w:rPr>
          <w:rStyle w:val="a5"/>
          <w:color w:val="3C3C3C"/>
        </w:rPr>
        <w:t xml:space="preserve">Об утверждении правил размещения информационных материалов и установление мест размещения информационных материалов и объявлений бытового, частного, коммерческого характера  </w:t>
      </w:r>
    </w:p>
    <w:p w:rsidR="0053327F" w:rsidRPr="002A4BA2" w:rsidRDefault="0053327F" w:rsidP="002A4B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4BA2">
        <w:rPr>
          <w:rFonts w:ascii="Times New Roman" w:hAnsi="Times New Roman"/>
          <w:sz w:val="24"/>
          <w:szCs w:val="24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r w:rsidR="002A4BA2" w:rsidRPr="002A4BA2">
        <w:rPr>
          <w:rFonts w:ascii="Times New Roman" w:hAnsi="Times New Roman"/>
          <w:sz w:val="24"/>
          <w:szCs w:val="24"/>
        </w:rPr>
        <w:t xml:space="preserve">Акъюловский </w:t>
      </w:r>
      <w:r w:rsidRPr="002A4BA2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2A4BA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A4BA2">
        <w:rPr>
          <w:rFonts w:ascii="Times New Roman" w:hAnsi="Times New Roman"/>
          <w:sz w:val="24"/>
          <w:szCs w:val="24"/>
        </w:rPr>
        <w:t xml:space="preserve"> район Республики Башкортостан (далее - сельского поселения</w:t>
      </w:r>
      <w:r w:rsidR="002A4BA2" w:rsidRPr="002A4BA2">
        <w:rPr>
          <w:rFonts w:ascii="Times New Roman" w:hAnsi="Times New Roman"/>
          <w:sz w:val="24"/>
          <w:szCs w:val="24"/>
        </w:rPr>
        <w:t xml:space="preserve"> Акъюловский </w:t>
      </w:r>
      <w:r w:rsidRPr="002A4BA2">
        <w:rPr>
          <w:rFonts w:ascii="Times New Roman" w:hAnsi="Times New Roman"/>
          <w:sz w:val="24"/>
          <w:szCs w:val="24"/>
        </w:rPr>
        <w:t>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</w:t>
      </w:r>
      <w:r w:rsidR="002A4BA2" w:rsidRPr="002A4BA2">
        <w:rPr>
          <w:rFonts w:ascii="Times New Roman" w:hAnsi="Times New Roman"/>
          <w:sz w:val="24"/>
          <w:szCs w:val="24"/>
        </w:rPr>
        <w:t xml:space="preserve"> Акъюловский </w:t>
      </w:r>
      <w:r w:rsidRPr="002A4BA2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2A4BA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A4BA2">
        <w:rPr>
          <w:rFonts w:ascii="Times New Roman" w:hAnsi="Times New Roman"/>
          <w:sz w:val="24"/>
          <w:szCs w:val="24"/>
        </w:rPr>
        <w:t xml:space="preserve"> район Республики Башкортостан, Правилами благоустройства на территории сельского поселения </w:t>
      </w:r>
      <w:r w:rsidR="002A4BA2" w:rsidRPr="002A4BA2">
        <w:rPr>
          <w:rFonts w:ascii="Times New Roman" w:hAnsi="Times New Roman"/>
          <w:sz w:val="24"/>
          <w:szCs w:val="24"/>
        </w:rPr>
        <w:t xml:space="preserve">Акъюловский </w:t>
      </w:r>
      <w:r w:rsidRPr="002A4BA2">
        <w:rPr>
          <w:rFonts w:ascii="Times New Roman" w:hAnsi="Times New Roman"/>
          <w:sz w:val="24"/>
          <w:szCs w:val="24"/>
        </w:rPr>
        <w:t xml:space="preserve">сельсовет, Совет сельского поселения </w:t>
      </w:r>
      <w:r w:rsidR="002A4BA2" w:rsidRPr="002A4BA2">
        <w:rPr>
          <w:rFonts w:ascii="Times New Roman" w:hAnsi="Times New Roman"/>
          <w:sz w:val="24"/>
          <w:szCs w:val="24"/>
        </w:rPr>
        <w:t xml:space="preserve">Акъюловский </w:t>
      </w:r>
      <w:r w:rsidRPr="002A4BA2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2A4BA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A4BA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2A4BA2">
        <w:rPr>
          <w:rFonts w:ascii="Times New Roman" w:hAnsi="Times New Roman"/>
          <w:b/>
          <w:sz w:val="24"/>
          <w:szCs w:val="24"/>
        </w:rPr>
        <w:t>решил:</w:t>
      </w:r>
      <w:r w:rsidRPr="002A4BA2">
        <w:rPr>
          <w:rFonts w:ascii="Times New Roman" w:hAnsi="Times New Roman"/>
          <w:sz w:val="24"/>
          <w:szCs w:val="24"/>
        </w:rPr>
        <w:t xml:space="preserve"> </w:t>
      </w:r>
    </w:p>
    <w:p w:rsidR="0053327F" w:rsidRPr="002A4BA2" w:rsidRDefault="0053327F" w:rsidP="005332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4BA2">
        <w:rPr>
          <w:rFonts w:ascii="Times New Roman" w:hAnsi="Times New Roman"/>
          <w:sz w:val="24"/>
          <w:szCs w:val="24"/>
        </w:rPr>
        <w:t>1. Утвердить Правила размещения информационных материалов и объявлений бытового, частного, коммерческого на территории сельского поселения</w:t>
      </w:r>
      <w:r w:rsidR="002A4BA2" w:rsidRPr="002A4BA2">
        <w:rPr>
          <w:rFonts w:ascii="Times New Roman" w:hAnsi="Times New Roman"/>
          <w:sz w:val="24"/>
          <w:szCs w:val="24"/>
        </w:rPr>
        <w:t xml:space="preserve"> Акъюловский  </w:t>
      </w:r>
      <w:r w:rsidRPr="002A4BA2">
        <w:rPr>
          <w:rFonts w:ascii="Times New Roman" w:hAnsi="Times New Roman"/>
          <w:sz w:val="24"/>
          <w:szCs w:val="24"/>
        </w:rPr>
        <w:t xml:space="preserve">сельсовет (Приложение № 1). </w:t>
      </w:r>
    </w:p>
    <w:p w:rsidR="0053327F" w:rsidRPr="002A4BA2" w:rsidRDefault="0053327F" w:rsidP="005332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4BA2">
        <w:rPr>
          <w:rFonts w:ascii="Times New Roman" w:hAnsi="Times New Roman"/>
          <w:sz w:val="24"/>
          <w:szCs w:val="24"/>
        </w:rPr>
        <w:t>2. Утвердить Перечень мест размещения информационных материалов и объявлений бытового, частного, коммерческого характера на территори</w:t>
      </w:r>
      <w:r w:rsidR="002A4BA2" w:rsidRPr="002A4BA2">
        <w:rPr>
          <w:rFonts w:ascii="Times New Roman" w:hAnsi="Times New Roman"/>
          <w:sz w:val="24"/>
          <w:szCs w:val="24"/>
        </w:rPr>
        <w:t xml:space="preserve">и сельского поселения  Акъюловский </w:t>
      </w:r>
      <w:r w:rsidRPr="002A4BA2">
        <w:rPr>
          <w:rFonts w:ascii="Times New Roman" w:hAnsi="Times New Roman"/>
          <w:sz w:val="24"/>
          <w:szCs w:val="24"/>
        </w:rPr>
        <w:t xml:space="preserve"> сельсовет  (Приложение № 2). </w:t>
      </w:r>
    </w:p>
    <w:p w:rsidR="0053327F" w:rsidRPr="002A4BA2" w:rsidRDefault="0053327F" w:rsidP="005332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4BA2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подписания.   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2A4BA2">
        <w:rPr>
          <w:color w:val="3C3C3C"/>
        </w:rPr>
        <w:t xml:space="preserve"> </w:t>
      </w:r>
    </w:p>
    <w:p w:rsidR="0053327F" w:rsidRPr="000D5564" w:rsidRDefault="0053327F" w:rsidP="000D5564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0D5564">
        <w:rPr>
          <w:color w:val="3C3C3C"/>
        </w:rPr>
        <w:t>Глава сельского посел</w:t>
      </w:r>
      <w:r w:rsidR="002A4BA2" w:rsidRPr="000D5564">
        <w:rPr>
          <w:color w:val="3C3C3C"/>
        </w:rPr>
        <w:t xml:space="preserve">ения </w:t>
      </w:r>
      <w:r w:rsidR="002A4BA2" w:rsidRPr="000D5564">
        <w:rPr>
          <w:color w:val="3C3C3C"/>
        </w:rPr>
        <w:tab/>
      </w:r>
      <w:r w:rsidR="002A4BA2" w:rsidRPr="000D5564">
        <w:rPr>
          <w:color w:val="3C3C3C"/>
        </w:rPr>
        <w:tab/>
        <w:t xml:space="preserve">                          </w:t>
      </w:r>
      <w:proofErr w:type="spellStart"/>
      <w:r w:rsidR="002A4BA2" w:rsidRPr="000D5564">
        <w:rPr>
          <w:color w:val="3C3C3C"/>
        </w:rPr>
        <w:t>Ильбаков</w:t>
      </w:r>
      <w:proofErr w:type="spellEnd"/>
      <w:r w:rsidR="002A4BA2" w:rsidRPr="000D5564">
        <w:rPr>
          <w:color w:val="3C3C3C"/>
        </w:rPr>
        <w:t xml:space="preserve"> Б.И.</w:t>
      </w:r>
    </w:p>
    <w:p w:rsidR="000D5564" w:rsidRPr="000D5564" w:rsidRDefault="000D5564" w:rsidP="000D556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0D556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0D5564">
        <w:rPr>
          <w:rFonts w:ascii="Times New Roman" w:hAnsi="Times New Roman"/>
          <w:sz w:val="24"/>
          <w:szCs w:val="24"/>
        </w:rPr>
        <w:t>.Г</w:t>
      </w:r>
      <w:proofErr w:type="gramEnd"/>
      <w:r w:rsidRPr="000D5564">
        <w:rPr>
          <w:rFonts w:ascii="Times New Roman" w:hAnsi="Times New Roman"/>
          <w:sz w:val="24"/>
          <w:szCs w:val="24"/>
        </w:rPr>
        <w:t>алиахметово</w:t>
      </w:r>
      <w:proofErr w:type="spellEnd"/>
    </w:p>
    <w:p w:rsidR="000D5564" w:rsidRPr="000D5564" w:rsidRDefault="000D5564" w:rsidP="000D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64">
        <w:rPr>
          <w:rFonts w:ascii="Times New Roman" w:hAnsi="Times New Roman" w:cs="Times New Roman"/>
          <w:sz w:val="24"/>
          <w:szCs w:val="24"/>
        </w:rPr>
        <w:t>7 февраля  2019 года</w:t>
      </w:r>
    </w:p>
    <w:p w:rsidR="000D5564" w:rsidRPr="000D5564" w:rsidRDefault="000D5564" w:rsidP="000D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№Р-29-82</w:t>
      </w:r>
    </w:p>
    <w:p w:rsidR="0053327F" w:rsidRPr="002A4BA2" w:rsidRDefault="0053327F" w:rsidP="000D5564">
      <w:pPr>
        <w:pStyle w:val="a3"/>
        <w:shd w:val="clear" w:color="auto" w:fill="FFFFFF"/>
        <w:tabs>
          <w:tab w:val="left" w:pos="240"/>
        </w:tabs>
        <w:spacing w:before="0" w:beforeAutospacing="0" w:after="150" w:afterAutospacing="0"/>
        <w:rPr>
          <w:color w:val="3C3C3C"/>
        </w:rPr>
      </w:pPr>
    </w:p>
    <w:p w:rsidR="002A4BA2" w:rsidRPr="002A4BA2" w:rsidRDefault="002A4BA2" w:rsidP="005332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2A4BA2" w:rsidRPr="002A4BA2" w:rsidRDefault="002A4BA2" w:rsidP="005332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2A4BA2" w:rsidRDefault="002A4BA2" w:rsidP="00966F6C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</w:p>
    <w:p w:rsidR="00966F6C" w:rsidRDefault="00966F6C" w:rsidP="00966F6C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</w:p>
    <w:p w:rsidR="002A4BA2" w:rsidRDefault="002A4BA2" w:rsidP="005332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2A4BA2" w:rsidRDefault="002A4BA2" w:rsidP="005332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2A4BA2">
        <w:rPr>
          <w:color w:val="3C3C3C"/>
        </w:rPr>
        <w:lastRenderedPageBreak/>
        <w:t>Приложение №1</w:t>
      </w:r>
    </w:p>
    <w:p w:rsidR="0053327F" w:rsidRPr="002A4BA2" w:rsidRDefault="0053327F" w:rsidP="002A4BA2">
      <w:pPr>
        <w:pStyle w:val="a3"/>
        <w:shd w:val="clear" w:color="auto" w:fill="FFFFFF"/>
        <w:spacing w:before="0" w:beforeAutospacing="0" w:after="150" w:afterAutospacing="0"/>
        <w:ind w:left="4253"/>
        <w:jc w:val="right"/>
        <w:rPr>
          <w:color w:val="3C3C3C"/>
        </w:rPr>
      </w:pPr>
      <w:r w:rsidRPr="002A4BA2">
        <w:rPr>
          <w:rStyle w:val="a5"/>
          <w:b w:val="0"/>
          <w:color w:val="3C3C3C"/>
        </w:rPr>
        <w:t>Правила размещения</w:t>
      </w:r>
      <w:r w:rsidRPr="002A4BA2">
        <w:rPr>
          <w:color w:val="3C3C3C"/>
        </w:rPr>
        <w:t xml:space="preserve"> </w:t>
      </w:r>
      <w:r w:rsidRPr="002A4BA2">
        <w:rPr>
          <w:rStyle w:val="a5"/>
          <w:b w:val="0"/>
          <w:color w:val="3C3C3C"/>
        </w:rPr>
        <w:t xml:space="preserve">информационных материалов и объявлений бытового, частного, коммерческого характера </w:t>
      </w:r>
      <w:r w:rsidRPr="002A4BA2">
        <w:rPr>
          <w:color w:val="3C3C3C"/>
        </w:rPr>
        <w:t>на территории сельского поселения</w:t>
      </w:r>
      <w:r w:rsidR="002A4BA2" w:rsidRPr="002A4BA2">
        <w:t xml:space="preserve"> Акъюловский</w:t>
      </w:r>
      <w:r w:rsidR="002A4BA2" w:rsidRPr="002A4BA2">
        <w:rPr>
          <w:color w:val="3C3C3C"/>
        </w:rPr>
        <w:t xml:space="preserve"> </w:t>
      </w:r>
      <w:r w:rsidRPr="002A4BA2">
        <w:rPr>
          <w:color w:val="3C3C3C"/>
        </w:rPr>
        <w:t xml:space="preserve">сельсовет муниципального района </w:t>
      </w:r>
      <w:proofErr w:type="spellStart"/>
      <w:r w:rsidRPr="002A4BA2">
        <w:rPr>
          <w:color w:val="3C3C3C"/>
        </w:rPr>
        <w:t>Хайбуллинский</w:t>
      </w:r>
      <w:proofErr w:type="spellEnd"/>
      <w:r w:rsidRPr="002A4BA2">
        <w:rPr>
          <w:color w:val="3C3C3C"/>
        </w:rPr>
        <w:t xml:space="preserve"> район Республики Башкортостан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 xml:space="preserve">Настоящие Правила разработаны в целях в целях улучшения санитарного состояния и внешнего эстетического облика сельского поселения </w:t>
      </w:r>
      <w:r w:rsidR="002A4BA2" w:rsidRPr="002A4BA2">
        <w:t>Акъюловский</w:t>
      </w:r>
      <w:r w:rsidR="002A4BA2" w:rsidRPr="002A4BA2">
        <w:rPr>
          <w:color w:val="3C3C3C"/>
        </w:rPr>
        <w:t xml:space="preserve"> </w:t>
      </w:r>
      <w:r w:rsidRPr="002A4BA2">
        <w:rPr>
          <w:color w:val="3C3C3C"/>
        </w:rPr>
        <w:t>сельсовет, а также определения мест размещения информационных материалов и бытового, частного, коммерческого характера, на территории сельского поселения</w:t>
      </w:r>
      <w:r w:rsidR="002A4BA2" w:rsidRPr="002A4BA2">
        <w:t xml:space="preserve"> Акъюловский</w:t>
      </w:r>
      <w:r w:rsidR="002A4BA2" w:rsidRPr="002A4BA2">
        <w:rPr>
          <w:color w:val="3C3C3C"/>
        </w:rPr>
        <w:t xml:space="preserve"> </w:t>
      </w:r>
      <w:r w:rsidRPr="002A4BA2">
        <w:rPr>
          <w:color w:val="3C3C3C"/>
        </w:rPr>
        <w:t xml:space="preserve">сельсовет.  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>На территории сельского поселения</w:t>
      </w:r>
      <w:r w:rsidR="002A4BA2" w:rsidRPr="002A4BA2">
        <w:t xml:space="preserve"> Акъюловский</w:t>
      </w:r>
      <w:r w:rsidR="002A4BA2" w:rsidRPr="002A4BA2">
        <w:rPr>
          <w:color w:val="3C3C3C"/>
        </w:rPr>
        <w:t xml:space="preserve"> </w:t>
      </w:r>
      <w:r w:rsidRPr="002A4BA2">
        <w:rPr>
          <w:color w:val="3C3C3C"/>
        </w:rPr>
        <w:t>сельсовет размещение информационных материалов и объявлений бытового, частного, коммерческого характера осуществляется в специально отведённых для этого местах. 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>Граждане и юридические лица, разместившие информационные материалы и объявления бытового, частного, коммерческого характера, в соответствие с Федеральным законом «О защите детей от информации, причиняющей вред их здоровью и развитию» № 436-ФЗ, несут ответственность за размещённую информацию.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 xml:space="preserve">Размещение информационных материалов и объявлений бытового, частного, коммерческого характера в иных местах не допускается. 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2A4BA2">
        <w:rPr>
          <w:color w:val="3C3C3C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P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2A4BA2" w:rsidRDefault="002A4BA2" w:rsidP="002A4BA2">
      <w:pPr>
        <w:pStyle w:val="a3"/>
        <w:shd w:val="clear" w:color="auto" w:fill="FFFFFF"/>
        <w:spacing w:before="0" w:beforeAutospacing="0" w:after="150" w:afterAutospacing="0"/>
        <w:ind w:left="3544"/>
        <w:rPr>
          <w:color w:val="3C3C3C"/>
        </w:rPr>
      </w:pPr>
    </w:p>
    <w:p w:rsidR="0053327F" w:rsidRPr="002A4BA2" w:rsidRDefault="0053327F" w:rsidP="002A4BA2">
      <w:pPr>
        <w:pStyle w:val="a3"/>
        <w:shd w:val="clear" w:color="auto" w:fill="FFFFFF"/>
        <w:spacing w:before="0" w:beforeAutospacing="0" w:after="150" w:afterAutospacing="0"/>
        <w:ind w:left="3544"/>
        <w:jc w:val="right"/>
        <w:rPr>
          <w:color w:val="3C3C3C"/>
        </w:rPr>
      </w:pPr>
      <w:r w:rsidRPr="002A4BA2">
        <w:rPr>
          <w:color w:val="3C3C3C"/>
        </w:rPr>
        <w:lastRenderedPageBreak/>
        <w:t>Приложение №1</w:t>
      </w:r>
    </w:p>
    <w:p w:rsidR="0053327F" w:rsidRPr="002A4BA2" w:rsidRDefault="0053327F" w:rsidP="002A4BA2">
      <w:pPr>
        <w:pStyle w:val="a3"/>
        <w:shd w:val="clear" w:color="auto" w:fill="FFFFFF"/>
        <w:spacing w:before="0" w:beforeAutospacing="0" w:after="150" w:afterAutospacing="0"/>
        <w:ind w:left="3544"/>
        <w:jc w:val="right"/>
        <w:rPr>
          <w:rStyle w:val="a5"/>
        </w:rPr>
      </w:pPr>
      <w:r w:rsidRPr="002A4BA2">
        <w:rPr>
          <w:rStyle w:val="a5"/>
          <w:b w:val="0"/>
          <w:color w:val="3C3C3C"/>
        </w:rPr>
        <w:t>Места размещения</w:t>
      </w:r>
      <w:r w:rsidRPr="002A4BA2">
        <w:rPr>
          <w:rStyle w:val="a5"/>
          <w:color w:val="3C3C3C"/>
        </w:rPr>
        <w:t xml:space="preserve"> </w:t>
      </w:r>
      <w:r w:rsidRPr="002A4BA2">
        <w:rPr>
          <w:color w:val="3C3C3C"/>
        </w:rPr>
        <w:t xml:space="preserve">информационных материалов и объявлений бытового, частного, коммерческого характера </w:t>
      </w:r>
      <w:r w:rsidRPr="002A4BA2">
        <w:rPr>
          <w:rStyle w:val="a5"/>
          <w:b w:val="0"/>
          <w:color w:val="3C3C3C"/>
        </w:rPr>
        <w:t xml:space="preserve">на территории сельского поселения </w:t>
      </w:r>
      <w:r w:rsidR="002A4BA2" w:rsidRPr="002A4BA2">
        <w:t>Акъюловский</w:t>
      </w:r>
      <w:r w:rsidR="002A4BA2" w:rsidRPr="002A4BA2">
        <w:rPr>
          <w:rStyle w:val="a5"/>
          <w:b w:val="0"/>
          <w:color w:val="3C3C3C"/>
        </w:rPr>
        <w:t xml:space="preserve"> </w:t>
      </w:r>
      <w:r w:rsidRPr="002A4BA2">
        <w:rPr>
          <w:rStyle w:val="a5"/>
          <w:b w:val="0"/>
          <w:color w:val="3C3C3C"/>
        </w:rPr>
        <w:t>сельсовет</w:t>
      </w:r>
    </w:p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939"/>
        <w:gridCol w:w="3174"/>
      </w:tblGrid>
      <w:tr w:rsidR="0053327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7F" w:rsidRPr="002A4BA2" w:rsidRDefault="0053327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 w:rsidRPr="002A4BA2">
              <w:rPr>
                <w:rStyle w:val="a5"/>
                <w:color w:val="3C3C3C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7F" w:rsidRPr="00936FFA" w:rsidRDefault="0053327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b w:val="0"/>
                <w:color w:val="3C3C3C"/>
              </w:rPr>
            </w:pPr>
            <w:r w:rsidRPr="00936FFA">
              <w:rPr>
                <w:rStyle w:val="a5"/>
                <w:b w:val="0"/>
                <w:color w:val="3C3C3C"/>
              </w:rPr>
              <w:t xml:space="preserve">Населенный пункт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7F" w:rsidRPr="00936FFA" w:rsidRDefault="0053327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b w:val="0"/>
                <w:color w:val="3C3C3C"/>
              </w:rPr>
            </w:pPr>
            <w:r w:rsidRPr="00936FFA">
              <w:rPr>
                <w:rStyle w:val="a5"/>
                <w:b w:val="0"/>
                <w:color w:val="3C3C3C"/>
              </w:rPr>
              <w:t xml:space="preserve">Адресные ориентиры </w:t>
            </w:r>
          </w:p>
        </w:tc>
      </w:tr>
      <w:tr w:rsidR="0053327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7F" w:rsidRPr="002A4BA2" w:rsidRDefault="002A4BA2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7F" w:rsidRPr="00936FFA" w:rsidRDefault="002A4BA2" w:rsidP="000121EF">
            <w:pPr>
              <w:pStyle w:val="a3"/>
              <w:spacing w:before="0" w:beforeAutospacing="0" w:after="150" w:afterAutospacing="0" w:line="276" w:lineRule="auto"/>
              <w:rPr>
                <w:rStyle w:val="a5"/>
                <w:b w:val="0"/>
                <w:color w:val="3C3C3C"/>
              </w:rPr>
            </w:pPr>
            <w:r w:rsidRPr="00936FFA">
              <w:rPr>
                <w:rStyle w:val="a5"/>
                <w:b w:val="0"/>
                <w:color w:val="3C3C3C"/>
              </w:rPr>
              <w:t>с.</w:t>
            </w:r>
            <w:r w:rsidR="000121EF">
              <w:rPr>
                <w:rStyle w:val="a5"/>
                <w:b w:val="0"/>
                <w:color w:val="3C3C3C"/>
              </w:rPr>
              <w:t xml:space="preserve"> </w:t>
            </w:r>
            <w:proofErr w:type="spellStart"/>
            <w:r w:rsidRPr="00936FFA">
              <w:rPr>
                <w:rStyle w:val="a5"/>
                <w:b w:val="0"/>
                <w:color w:val="3C3C3C"/>
              </w:rPr>
              <w:t>Галиахметово</w:t>
            </w:r>
            <w:proofErr w:type="spellEnd"/>
            <w:r w:rsidRPr="00936FFA">
              <w:t xml:space="preserve"> стенд объявлений здание администрации СП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7F" w:rsidRPr="00936FFA" w:rsidRDefault="00936FFA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b w:val="0"/>
                <w:color w:val="3C3C3C"/>
              </w:rPr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 </w:t>
            </w:r>
            <w:proofErr w:type="spellStart"/>
            <w:r w:rsidRPr="00936FFA">
              <w:t>с</w:t>
            </w:r>
            <w:proofErr w:type="gramStart"/>
            <w:r w:rsidRPr="00936FFA">
              <w:t>.Г</w:t>
            </w:r>
            <w:proofErr w:type="gramEnd"/>
            <w:r w:rsidRPr="00936FFA">
              <w:t>алиахметово</w:t>
            </w:r>
            <w:proofErr w:type="spellEnd"/>
            <w:r w:rsidRPr="00936FFA">
              <w:t>, ул. Молодежная, 5/6</w:t>
            </w:r>
          </w:p>
        </w:tc>
      </w:tr>
      <w:tr w:rsidR="00936FFA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Default="00936FFA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 w:rsidP="000121EF">
            <w:pPr>
              <w:pStyle w:val="a3"/>
              <w:spacing w:before="0" w:beforeAutospacing="0" w:after="150" w:afterAutospacing="0" w:line="276" w:lineRule="auto"/>
              <w:rPr>
                <w:rStyle w:val="a5"/>
                <w:b w:val="0"/>
                <w:color w:val="3C3C3C"/>
              </w:rPr>
            </w:pPr>
            <w:r w:rsidRPr="00936FFA">
              <w:rPr>
                <w:rStyle w:val="a5"/>
                <w:b w:val="0"/>
                <w:color w:val="3C3C3C"/>
              </w:rPr>
              <w:t>с.</w:t>
            </w:r>
            <w:r w:rsidR="000121EF">
              <w:rPr>
                <w:rStyle w:val="a5"/>
                <w:b w:val="0"/>
                <w:color w:val="3C3C3C"/>
              </w:rPr>
              <w:t xml:space="preserve"> </w:t>
            </w:r>
            <w:proofErr w:type="spellStart"/>
            <w:r w:rsidRPr="00936FFA">
              <w:rPr>
                <w:rStyle w:val="a5"/>
                <w:b w:val="0"/>
                <w:color w:val="3C3C3C"/>
              </w:rPr>
              <w:t>Галиахметово</w:t>
            </w:r>
            <w:proofErr w:type="spellEnd"/>
            <w:r w:rsidRPr="00936FFA">
              <w:t xml:space="preserve"> стенд объявлений </w:t>
            </w:r>
            <w:proofErr w:type="spellStart"/>
            <w:r w:rsidRPr="00936FFA">
              <w:t>Галиахметовского</w:t>
            </w:r>
            <w:proofErr w:type="spellEnd"/>
            <w:r w:rsidRPr="00936FFA">
              <w:t xml:space="preserve"> СДК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 </w:t>
            </w:r>
            <w:proofErr w:type="spellStart"/>
            <w:r w:rsidRPr="00936FFA">
              <w:t>с</w:t>
            </w:r>
            <w:proofErr w:type="gramStart"/>
            <w:r w:rsidRPr="00936FFA">
              <w:t>.Г</w:t>
            </w:r>
            <w:proofErr w:type="gramEnd"/>
            <w:r w:rsidRPr="00936FFA">
              <w:t>алиахметово</w:t>
            </w:r>
            <w:proofErr w:type="spellEnd"/>
            <w:r w:rsidRPr="00936FFA">
              <w:t>, ул. Гагарина 19.</w:t>
            </w:r>
          </w:p>
        </w:tc>
      </w:tr>
      <w:tr w:rsidR="00936FFA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Default="00936FFA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 w:rsidP="000121EF">
            <w:pPr>
              <w:pStyle w:val="a3"/>
              <w:spacing w:before="0" w:beforeAutospacing="0" w:after="150" w:afterAutospacing="0" w:line="276" w:lineRule="auto"/>
              <w:rPr>
                <w:rStyle w:val="a5"/>
                <w:b w:val="0"/>
                <w:color w:val="3C3C3C"/>
              </w:rPr>
            </w:pPr>
            <w:r w:rsidRPr="00936FFA">
              <w:rPr>
                <w:rStyle w:val="a5"/>
                <w:b w:val="0"/>
                <w:color w:val="3C3C3C"/>
              </w:rPr>
              <w:t>с.</w:t>
            </w:r>
            <w:r w:rsidR="000121EF">
              <w:rPr>
                <w:rStyle w:val="a5"/>
                <w:b w:val="0"/>
                <w:color w:val="3C3C3C"/>
              </w:rPr>
              <w:t xml:space="preserve"> </w:t>
            </w:r>
            <w:proofErr w:type="spellStart"/>
            <w:r w:rsidRPr="00936FFA">
              <w:rPr>
                <w:rStyle w:val="a5"/>
                <w:b w:val="0"/>
                <w:color w:val="3C3C3C"/>
              </w:rPr>
              <w:t>Галиахметово</w:t>
            </w:r>
            <w:proofErr w:type="spellEnd"/>
            <w:r w:rsidRPr="00936FFA">
              <w:rPr>
                <w:rStyle w:val="a5"/>
                <w:b w:val="0"/>
                <w:color w:val="3C3C3C"/>
              </w:rPr>
              <w:t xml:space="preserve"> стенд </w:t>
            </w:r>
            <w:r w:rsidR="000121EF" w:rsidRPr="00936FFA">
              <w:rPr>
                <w:rStyle w:val="a5"/>
                <w:b w:val="0"/>
                <w:color w:val="3C3C3C"/>
              </w:rPr>
              <w:t>объявлений</w:t>
            </w:r>
            <w:r w:rsidRPr="00936FFA">
              <w:rPr>
                <w:rStyle w:val="a5"/>
                <w:b w:val="0"/>
                <w:color w:val="3C3C3C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 </w:t>
            </w:r>
            <w:proofErr w:type="spellStart"/>
            <w:r w:rsidRPr="00936FFA">
              <w:t>с</w:t>
            </w:r>
            <w:proofErr w:type="gramStart"/>
            <w:r w:rsidRPr="00936FFA">
              <w:t>.Г</w:t>
            </w:r>
            <w:proofErr w:type="gramEnd"/>
            <w:r w:rsidRPr="00936FFA">
              <w:t>алиахметово</w:t>
            </w:r>
            <w:proofErr w:type="spellEnd"/>
            <w:r w:rsidRPr="00936FFA">
              <w:t xml:space="preserve">, ул. Гагарина 2. </w:t>
            </w:r>
          </w:p>
          <w:p w:rsidR="00936FFA" w:rsidRPr="00936FFA" w:rsidRDefault="00936FFA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возле </w:t>
            </w:r>
            <w:proofErr w:type="gramStart"/>
            <w:r w:rsidRPr="00936FFA">
              <w:t>памятника ВОВ</w:t>
            </w:r>
            <w:proofErr w:type="gramEnd"/>
            <w:r w:rsidRPr="00936FFA">
              <w:t>.</w:t>
            </w:r>
          </w:p>
        </w:tc>
      </w:tr>
      <w:tr w:rsidR="00936FFA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Default="00936FFA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 w:rsidP="000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FA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с.</w:t>
            </w:r>
            <w:r w:rsidR="000121EF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</w:t>
            </w:r>
            <w:proofErr w:type="spellStart"/>
            <w:r w:rsidRPr="00936FFA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Галиахметово</w:t>
            </w:r>
            <w:proofErr w:type="spellEnd"/>
            <w:r w:rsidRPr="00936FFA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 стенд </w:t>
            </w:r>
            <w:r w:rsidR="000121EF" w:rsidRPr="00936FFA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объявлений</w:t>
            </w:r>
            <w:r w:rsidRPr="00936FFA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«САЯН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6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FFA">
              <w:rPr>
                <w:rFonts w:ascii="Times New Roman" w:hAnsi="Times New Roman" w:cs="Times New Roman"/>
                <w:sz w:val="24"/>
                <w:szCs w:val="24"/>
              </w:rPr>
              <w:t>о стороны входа</w:t>
            </w:r>
          </w:p>
          <w:p w:rsidR="00936FFA" w:rsidRPr="00936FFA" w:rsidRDefault="00936FFA" w:rsidP="000121EF">
            <w:pPr>
              <w:pStyle w:val="a3"/>
              <w:spacing w:before="0" w:beforeAutospacing="0" w:after="150" w:afterAutospacing="0" w:line="276" w:lineRule="auto"/>
              <w:rPr>
                <w:rStyle w:val="a5"/>
                <w:b w:val="0"/>
                <w:color w:val="3C3C3C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A" w:rsidRPr="00936FFA" w:rsidRDefault="00936FFA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 </w:t>
            </w:r>
            <w:proofErr w:type="spellStart"/>
            <w:r w:rsidRPr="00936FFA">
              <w:t>с</w:t>
            </w:r>
            <w:proofErr w:type="gramStart"/>
            <w:r w:rsidRPr="00936FFA">
              <w:t>.Г</w:t>
            </w:r>
            <w:proofErr w:type="gramEnd"/>
            <w:r w:rsidRPr="00936FFA">
              <w:t>алиахметово</w:t>
            </w:r>
            <w:proofErr w:type="spellEnd"/>
            <w:r w:rsidRPr="00936FFA">
              <w:t xml:space="preserve">, ул. </w:t>
            </w:r>
            <w:proofErr w:type="spellStart"/>
            <w:r w:rsidRPr="00936FFA">
              <w:t>З.Валиди</w:t>
            </w:r>
            <w:proofErr w:type="spellEnd"/>
            <w:r w:rsidRPr="00936FFA">
              <w:t xml:space="preserve"> </w:t>
            </w:r>
          </w:p>
        </w:tc>
      </w:tr>
      <w:tr w:rsidR="000121E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0121EF" w:rsidP="000121EF">
            <w:pP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Акназар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стенд объявлений </w:t>
            </w:r>
            <w:r>
              <w:t>здание магазина, со стороны входа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0121EF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кназар</w:t>
            </w:r>
            <w:proofErr w:type="spellEnd"/>
            <w:r>
              <w:t xml:space="preserve"> </w:t>
            </w:r>
            <w:proofErr w:type="spellStart"/>
            <w:r>
              <w:t>ул.Акназара</w:t>
            </w:r>
            <w:proofErr w:type="spellEnd"/>
            <w:r>
              <w:t xml:space="preserve">  19.</w:t>
            </w:r>
          </w:p>
        </w:tc>
      </w:tr>
      <w:tr w:rsidR="000121E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 w:rsidP="000121EF">
            <w:pP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Акназар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стенд объявлений </w:t>
            </w:r>
            <w:r>
              <w:t xml:space="preserve">здание </w:t>
            </w:r>
            <w:proofErr w:type="spellStart"/>
            <w:r>
              <w:t>Акназарского</w:t>
            </w:r>
            <w:proofErr w:type="spellEnd"/>
            <w:r>
              <w:t xml:space="preserve"> СДК, со стороны входа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0121EF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кназар</w:t>
            </w:r>
            <w:proofErr w:type="spellEnd"/>
            <w:r>
              <w:t xml:space="preserve"> </w:t>
            </w:r>
            <w:proofErr w:type="spellStart"/>
            <w:r>
              <w:t>ул.Акназара</w:t>
            </w:r>
            <w:proofErr w:type="spellEnd"/>
            <w:r>
              <w:t xml:space="preserve">  </w:t>
            </w:r>
          </w:p>
        </w:tc>
      </w:tr>
      <w:tr w:rsidR="000121E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 w:rsidP="000121EF">
            <w:pP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Акъюл</w:t>
            </w:r>
            <w:proofErr w:type="spellEnd"/>
            <w:r>
              <w:t xml:space="preserve"> здание </w:t>
            </w:r>
            <w:proofErr w:type="spellStart"/>
            <w:r>
              <w:t>Акъюловского</w:t>
            </w:r>
            <w:proofErr w:type="spellEnd"/>
            <w:r>
              <w:t xml:space="preserve">  ФАП, со стороны входа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0121EF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район,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къюл</w:t>
            </w:r>
            <w:proofErr w:type="spellEnd"/>
            <w:r>
              <w:t>, ул. Горная</w:t>
            </w:r>
          </w:p>
        </w:tc>
      </w:tr>
      <w:tr w:rsidR="000121E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 w:rsidP="000121EF">
            <w:pP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разбаево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 </w:t>
            </w:r>
            <w:r>
              <w:t xml:space="preserve">здание </w:t>
            </w:r>
            <w:proofErr w:type="spellStart"/>
            <w:r>
              <w:t>Уразбаевского</w:t>
            </w:r>
            <w:proofErr w:type="spellEnd"/>
            <w:r>
              <w:t xml:space="preserve"> клуба со стороны входа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0121EF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</w:t>
            </w:r>
            <w:proofErr w:type="spellStart"/>
            <w:r w:rsidRPr="00936FFA">
              <w:t>район,</w:t>
            </w:r>
            <w:r w:rsidR="0033277F">
              <w:t>ул.Заки</w:t>
            </w:r>
            <w:proofErr w:type="spellEnd"/>
            <w:r w:rsidR="0033277F">
              <w:t xml:space="preserve"> </w:t>
            </w:r>
            <w:proofErr w:type="spellStart"/>
            <w:r w:rsidR="0033277F">
              <w:t>Валиди</w:t>
            </w:r>
            <w:proofErr w:type="spellEnd"/>
            <w:r w:rsidR="00F503B4">
              <w:t xml:space="preserve"> 8/1</w:t>
            </w:r>
          </w:p>
        </w:tc>
      </w:tr>
      <w:tr w:rsidR="000121EF" w:rsidRPr="002A4BA2" w:rsidTr="005332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>
            <w:pPr>
              <w:pStyle w:val="a3"/>
              <w:spacing w:before="0" w:beforeAutospacing="0" w:after="150" w:afterAutospacing="0" w:line="276" w:lineRule="auto"/>
              <w:jc w:val="center"/>
              <w:rPr>
                <w:rStyle w:val="a5"/>
                <w:color w:val="3C3C3C"/>
              </w:rPr>
            </w:pPr>
            <w:r>
              <w:rPr>
                <w:rStyle w:val="a5"/>
                <w:color w:val="3C3C3C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Default="000121EF" w:rsidP="000121EF">
            <w:pP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разбаево</w:t>
            </w:r>
            <w:proofErr w:type="spellEnd"/>
            <w:r w:rsidR="0033277F"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 xml:space="preserve">на остановке общественного транспорта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F" w:rsidRPr="00936FFA" w:rsidRDefault="0033277F" w:rsidP="000121EF">
            <w:pPr>
              <w:pStyle w:val="a3"/>
              <w:spacing w:before="0" w:beforeAutospacing="0" w:after="150" w:afterAutospacing="0" w:line="276" w:lineRule="auto"/>
              <w:jc w:val="center"/>
            </w:pPr>
            <w:r w:rsidRPr="00936FFA">
              <w:t xml:space="preserve">453813, РБ, </w:t>
            </w:r>
            <w:proofErr w:type="spellStart"/>
            <w:r w:rsidRPr="00936FFA">
              <w:t>Хайбуллинский</w:t>
            </w:r>
            <w:proofErr w:type="spellEnd"/>
            <w:r w:rsidRPr="00936FFA">
              <w:t xml:space="preserve"> </w:t>
            </w:r>
            <w:proofErr w:type="spellStart"/>
            <w:r w:rsidRPr="00936FFA">
              <w:t>район,</w:t>
            </w:r>
            <w:r>
              <w:t>ул</w:t>
            </w:r>
            <w:proofErr w:type="gramStart"/>
            <w:r>
              <w:t>.З</w:t>
            </w:r>
            <w:proofErr w:type="gramEnd"/>
            <w:r>
              <w:t>аки</w:t>
            </w:r>
            <w:proofErr w:type="spellEnd"/>
            <w:r>
              <w:t xml:space="preserve"> </w:t>
            </w:r>
            <w:proofErr w:type="spellStart"/>
            <w:r>
              <w:t>Валиди</w:t>
            </w:r>
            <w:proofErr w:type="spellEnd"/>
            <w:r>
              <w:t>. напротив дома  24</w:t>
            </w:r>
          </w:p>
        </w:tc>
      </w:tr>
    </w:tbl>
    <w:p w:rsidR="0053327F" w:rsidRPr="002A4BA2" w:rsidRDefault="0053327F" w:rsidP="0053327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</w:rPr>
      </w:pPr>
    </w:p>
    <w:p w:rsidR="0053327F" w:rsidRPr="002A4BA2" w:rsidRDefault="0053327F" w:rsidP="0053327F">
      <w:pPr>
        <w:rPr>
          <w:sz w:val="24"/>
          <w:szCs w:val="24"/>
        </w:rPr>
      </w:pPr>
    </w:p>
    <w:p w:rsidR="00E45F00" w:rsidRPr="002A4BA2" w:rsidRDefault="00E45F00">
      <w:pPr>
        <w:rPr>
          <w:sz w:val="24"/>
          <w:szCs w:val="24"/>
        </w:rPr>
      </w:pPr>
    </w:p>
    <w:sectPr w:rsidR="00E45F00" w:rsidRPr="002A4BA2" w:rsidSect="005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27F"/>
    <w:rsid w:val="000121EF"/>
    <w:rsid w:val="000D5564"/>
    <w:rsid w:val="002A4BA2"/>
    <w:rsid w:val="0033277F"/>
    <w:rsid w:val="00496FBD"/>
    <w:rsid w:val="0053327F"/>
    <w:rsid w:val="0057269D"/>
    <w:rsid w:val="00623925"/>
    <w:rsid w:val="00936FFA"/>
    <w:rsid w:val="00966F6C"/>
    <w:rsid w:val="00D80875"/>
    <w:rsid w:val="00E45F00"/>
    <w:rsid w:val="00F5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33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332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2019-02-08T05:07:00Z</dcterms:created>
  <dcterms:modified xsi:type="dcterms:W3CDTF">2019-02-08T06:40:00Z</dcterms:modified>
</cp:coreProperties>
</file>