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3C0487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3C0487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E1B57" w:rsidRPr="003A1C7F" w:rsidRDefault="00D961D7" w:rsidP="008E1B57">
      <w:pPr>
        <w:outlineLvl w:val="0"/>
        <w:rPr>
          <w:b/>
          <w:sz w:val="28"/>
          <w:szCs w:val="28"/>
        </w:rPr>
      </w:pPr>
      <w:r w:rsidRPr="0087599F">
        <w:rPr>
          <w:sz w:val="26"/>
          <w:szCs w:val="26"/>
        </w:rPr>
        <w:t xml:space="preserve">  </w:t>
      </w:r>
      <w:r w:rsidR="00316C98">
        <w:rPr>
          <w:sz w:val="26"/>
          <w:szCs w:val="26"/>
        </w:rPr>
        <w:t xml:space="preserve">        </w:t>
      </w:r>
      <w:r w:rsidRPr="0087599F">
        <w:rPr>
          <w:sz w:val="26"/>
          <w:szCs w:val="26"/>
        </w:rPr>
        <w:t xml:space="preserve"> </w:t>
      </w:r>
      <w:r w:rsidR="00316C98">
        <w:rPr>
          <w:sz w:val="26"/>
          <w:szCs w:val="26"/>
        </w:rPr>
        <w:t xml:space="preserve">  </w:t>
      </w:r>
      <w:r w:rsidR="008E1B57" w:rsidRPr="003A1C7F">
        <w:rPr>
          <w:b/>
          <w:sz w:val="28"/>
          <w:szCs w:val="28"/>
        </w:rPr>
        <w:t xml:space="preserve">КАРАР                                                              </w:t>
      </w:r>
      <w:r w:rsidR="00316C98">
        <w:rPr>
          <w:b/>
          <w:sz w:val="28"/>
          <w:szCs w:val="28"/>
        </w:rPr>
        <w:t xml:space="preserve">              </w:t>
      </w:r>
      <w:r w:rsidR="008E1B57" w:rsidRPr="003A1C7F">
        <w:rPr>
          <w:b/>
          <w:sz w:val="28"/>
          <w:szCs w:val="28"/>
        </w:rPr>
        <w:t>ПОСТАНОВЛЕНИЕ</w:t>
      </w:r>
    </w:p>
    <w:p w:rsidR="008E1B57" w:rsidRPr="003A1C7F" w:rsidRDefault="008E1B57" w:rsidP="008E1B57">
      <w:pPr>
        <w:jc w:val="both"/>
        <w:rPr>
          <w:sz w:val="28"/>
          <w:szCs w:val="28"/>
        </w:rPr>
      </w:pPr>
    </w:p>
    <w:p w:rsidR="008E1B57" w:rsidRDefault="008E1B57" w:rsidP="008E1B57">
      <w:pPr>
        <w:jc w:val="center"/>
        <w:rPr>
          <w:sz w:val="28"/>
          <w:szCs w:val="28"/>
        </w:rPr>
      </w:pPr>
      <w:r>
        <w:rPr>
          <w:sz w:val="28"/>
          <w:szCs w:val="28"/>
        </w:rPr>
        <w:t>3 февраль  2</w:t>
      </w:r>
      <w:r w:rsidR="00FF766B">
        <w:rPr>
          <w:sz w:val="28"/>
          <w:szCs w:val="28"/>
        </w:rPr>
        <w:t>014 йыл                      № 3</w:t>
      </w:r>
      <w:r>
        <w:rPr>
          <w:sz w:val="28"/>
          <w:szCs w:val="28"/>
        </w:rPr>
        <w:t xml:space="preserve">                         3 февраля  2014 года</w:t>
      </w:r>
    </w:p>
    <w:p w:rsidR="008E1B57" w:rsidRPr="005E0F1E" w:rsidRDefault="008E1B57" w:rsidP="008E1B57">
      <w:pPr>
        <w:jc w:val="center"/>
        <w:rPr>
          <w:b/>
          <w:sz w:val="28"/>
          <w:szCs w:val="28"/>
        </w:rPr>
      </w:pPr>
    </w:p>
    <w:p w:rsidR="00FF766B" w:rsidRPr="00E01B43" w:rsidRDefault="00FF766B" w:rsidP="00FF766B">
      <w:pPr>
        <w:jc w:val="center"/>
        <w:rPr>
          <w:sz w:val="28"/>
          <w:szCs w:val="28"/>
        </w:rPr>
      </w:pPr>
      <w:r w:rsidRPr="00E01B43">
        <w:rPr>
          <w:sz w:val="28"/>
          <w:szCs w:val="28"/>
        </w:rPr>
        <w:t xml:space="preserve">О порядке финансирования мероприятий в области защиты населения и территории сельского поселения </w:t>
      </w:r>
      <w:r w:rsidRPr="00287604">
        <w:rPr>
          <w:sz w:val="28"/>
          <w:szCs w:val="28"/>
        </w:rPr>
        <w:t>Акъюловский</w:t>
      </w:r>
      <w:r w:rsidRPr="00E01B4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E01B43">
        <w:rPr>
          <w:sz w:val="28"/>
          <w:szCs w:val="28"/>
        </w:rPr>
        <w:t>в чрезвычайных ситуациях</w:t>
      </w:r>
    </w:p>
    <w:p w:rsidR="00FF766B" w:rsidRPr="00E01B43" w:rsidRDefault="00FF766B" w:rsidP="00FF766B">
      <w:pPr>
        <w:rPr>
          <w:sz w:val="28"/>
          <w:szCs w:val="28"/>
        </w:rPr>
      </w:pPr>
    </w:p>
    <w:p w:rsidR="00FF766B" w:rsidRPr="00E01B43" w:rsidRDefault="00FF766B" w:rsidP="00347D65">
      <w:pPr>
        <w:pStyle w:val="a5"/>
        <w:ind w:firstLine="540"/>
        <w:jc w:val="both"/>
        <w:rPr>
          <w:sz w:val="28"/>
          <w:szCs w:val="28"/>
        </w:rPr>
      </w:pPr>
      <w:r w:rsidRPr="00E01B43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(в редакции от 22.08.2004 № 122), </w:t>
      </w:r>
      <w:r>
        <w:rPr>
          <w:sz w:val="28"/>
          <w:szCs w:val="28"/>
        </w:rPr>
        <w:t xml:space="preserve"> </w:t>
      </w:r>
      <w:r w:rsidRPr="00E01B43">
        <w:rPr>
          <w:sz w:val="28"/>
          <w:szCs w:val="28"/>
        </w:rPr>
        <w:t>в целях экстренного привлечения необходимых средств при угрозе и возникновении чрезвычайн</w:t>
      </w:r>
      <w:r>
        <w:rPr>
          <w:sz w:val="28"/>
          <w:szCs w:val="28"/>
        </w:rPr>
        <w:t>ых ситуаций на территории сельского поселения</w:t>
      </w:r>
      <w:r w:rsidRPr="00E01B43">
        <w:rPr>
          <w:sz w:val="28"/>
          <w:szCs w:val="28"/>
        </w:rPr>
        <w:t>:</w:t>
      </w:r>
    </w:p>
    <w:p w:rsidR="00FF766B" w:rsidRPr="00E01B43" w:rsidRDefault="00347D65" w:rsidP="00347D65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766B">
        <w:rPr>
          <w:rFonts w:ascii="Times New Roman" w:hAnsi="Times New Roman"/>
          <w:sz w:val="28"/>
          <w:szCs w:val="28"/>
        </w:rPr>
        <w:t>1.</w:t>
      </w:r>
      <w:r w:rsidR="00FF766B" w:rsidRPr="00E01B43">
        <w:rPr>
          <w:rFonts w:ascii="Times New Roman" w:hAnsi="Times New Roman"/>
          <w:sz w:val="28"/>
          <w:szCs w:val="28"/>
        </w:rPr>
        <w:t>Утвердить Положение о порядке финансирования мероприятий по предупреждению и ликвидации чрезвычайных ситуаций природного и техногенного характера на территории района  согласно приложению.</w:t>
      </w:r>
    </w:p>
    <w:p w:rsidR="00FF766B" w:rsidRDefault="00FF766B" w:rsidP="00FF766B">
      <w:pPr>
        <w:spacing w:after="120"/>
        <w:ind w:firstLine="561"/>
        <w:jc w:val="both"/>
        <w:rPr>
          <w:spacing w:val="-10"/>
          <w:sz w:val="28"/>
          <w:szCs w:val="28"/>
        </w:rPr>
      </w:pPr>
      <w:r w:rsidRPr="00E01B43">
        <w:rPr>
          <w:spacing w:val="-10"/>
          <w:sz w:val="28"/>
          <w:szCs w:val="28"/>
        </w:rPr>
        <w:t xml:space="preserve">2. Контроль за исполнением настоящего постановления  возложить на управляющего делами </w:t>
      </w:r>
      <w:r w:rsidR="00347D65">
        <w:rPr>
          <w:sz w:val="28"/>
          <w:szCs w:val="28"/>
        </w:rPr>
        <w:t>Администрации  сельского поселения</w:t>
      </w:r>
      <w:r w:rsidR="00347D65">
        <w:rPr>
          <w:sz w:val="26"/>
          <w:szCs w:val="26"/>
        </w:rPr>
        <w:t xml:space="preserve"> </w:t>
      </w:r>
      <w:r w:rsidR="00347D65">
        <w:rPr>
          <w:sz w:val="28"/>
          <w:szCs w:val="28"/>
        </w:rPr>
        <w:t xml:space="preserve">муниципального района Хайбуллинский район Республики Башкортостан  </w:t>
      </w:r>
      <w:r>
        <w:rPr>
          <w:spacing w:val="-10"/>
          <w:sz w:val="28"/>
          <w:szCs w:val="28"/>
        </w:rPr>
        <w:t>Билалова Г.З</w:t>
      </w:r>
      <w:r w:rsidRPr="00E01B43">
        <w:rPr>
          <w:spacing w:val="-10"/>
          <w:sz w:val="28"/>
          <w:szCs w:val="28"/>
        </w:rPr>
        <w:t>.</w:t>
      </w:r>
    </w:p>
    <w:p w:rsidR="00FF766B" w:rsidRPr="00067F1E" w:rsidRDefault="00FF766B" w:rsidP="00FF766B">
      <w:pPr>
        <w:rPr>
          <w:sz w:val="28"/>
          <w:szCs w:val="28"/>
        </w:rPr>
      </w:pPr>
    </w:p>
    <w:p w:rsidR="00FF766B" w:rsidRPr="00067F1E" w:rsidRDefault="00FF766B" w:rsidP="00FF766B">
      <w:pPr>
        <w:rPr>
          <w:sz w:val="28"/>
          <w:szCs w:val="28"/>
        </w:rPr>
      </w:pPr>
      <w:r w:rsidRPr="00067F1E">
        <w:rPr>
          <w:sz w:val="28"/>
          <w:szCs w:val="28"/>
        </w:rPr>
        <w:t>Глава сельского поселения</w:t>
      </w:r>
    </w:p>
    <w:p w:rsidR="00FF766B" w:rsidRPr="00067F1E" w:rsidRDefault="00FF766B" w:rsidP="00FF766B">
      <w:pPr>
        <w:rPr>
          <w:sz w:val="28"/>
          <w:szCs w:val="28"/>
        </w:rPr>
      </w:pPr>
      <w:r w:rsidRPr="00287604">
        <w:rPr>
          <w:sz w:val="28"/>
          <w:szCs w:val="28"/>
        </w:rPr>
        <w:t>Акъюловский</w:t>
      </w:r>
      <w:r w:rsidRPr="00067F1E">
        <w:rPr>
          <w:sz w:val="28"/>
          <w:szCs w:val="28"/>
        </w:rPr>
        <w:t xml:space="preserve"> сельсовет</w:t>
      </w:r>
    </w:p>
    <w:p w:rsidR="00FF766B" w:rsidRPr="00067F1E" w:rsidRDefault="00FF766B" w:rsidP="00FF766B">
      <w:pPr>
        <w:rPr>
          <w:sz w:val="28"/>
          <w:szCs w:val="28"/>
        </w:rPr>
      </w:pPr>
      <w:r w:rsidRPr="00067F1E">
        <w:rPr>
          <w:sz w:val="28"/>
          <w:szCs w:val="28"/>
        </w:rPr>
        <w:t>муниципального района</w:t>
      </w:r>
    </w:p>
    <w:p w:rsidR="00FF766B" w:rsidRPr="00067F1E" w:rsidRDefault="00FF766B" w:rsidP="00FF766B">
      <w:pPr>
        <w:rPr>
          <w:sz w:val="28"/>
          <w:szCs w:val="28"/>
        </w:rPr>
      </w:pPr>
      <w:r w:rsidRPr="00067F1E">
        <w:rPr>
          <w:sz w:val="28"/>
          <w:szCs w:val="28"/>
        </w:rPr>
        <w:t>Хайбуллинский  район</w:t>
      </w:r>
    </w:p>
    <w:p w:rsidR="00FF766B" w:rsidRDefault="00FF766B" w:rsidP="00FF766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И.Р.Казакбаев                                                         </w:t>
      </w: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FF766B" w:rsidRDefault="00FF766B" w:rsidP="00FF766B">
      <w:pPr>
        <w:rPr>
          <w:sz w:val="28"/>
          <w:szCs w:val="28"/>
        </w:rPr>
      </w:pPr>
    </w:p>
    <w:p w:rsidR="00347D65" w:rsidRDefault="00347D65" w:rsidP="00FF766B">
      <w:pPr>
        <w:rPr>
          <w:sz w:val="28"/>
          <w:szCs w:val="28"/>
        </w:rPr>
      </w:pPr>
    </w:p>
    <w:p w:rsidR="00347D65" w:rsidRDefault="00347D65" w:rsidP="00FF766B">
      <w:pPr>
        <w:rPr>
          <w:sz w:val="28"/>
          <w:szCs w:val="28"/>
        </w:rPr>
      </w:pPr>
    </w:p>
    <w:p w:rsidR="00347D65" w:rsidRDefault="00347D65" w:rsidP="00FF766B">
      <w:pPr>
        <w:rPr>
          <w:sz w:val="28"/>
          <w:szCs w:val="28"/>
        </w:rPr>
      </w:pPr>
    </w:p>
    <w:p w:rsidR="008D6681" w:rsidRPr="008E1B57" w:rsidRDefault="008D6681" w:rsidP="008D6681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</w:t>
      </w:r>
      <w:r w:rsidRPr="008E1B57">
        <w:rPr>
          <w:szCs w:val="24"/>
        </w:rPr>
        <w:t>Приложение</w:t>
      </w:r>
    </w:p>
    <w:p w:rsidR="008D6681" w:rsidRPr="008E1B57" w:rsidRDefault="008D6681" w:rsidP="008D668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к п</w:t>
      </w:r>
      <w:r w:rsidRPr="008E1B57">
        <w:rPr>
          <w:szCs w:val="24"/>
        </w:rPr>
        <w:t>остановлению</w:t>
      </w:r>
    </w:p>
    <w:p w:rsidR="008D6681" w:rsidRPr="008E1B57" w:rsidRDefault="008D6681" w:rsidP="008D668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Pr="008E1B57">
        <w:rPr>
          <w:szCs w:val="24"/>
        </w:rPr>
        <w:t xml:space="preserve">сельского поселения </w:t>
      </w:r>
    </w:p>
    <w:p w:rsidR="008D6681" w:rsidRPr="008E1B57" w:rsidRDefault="008D6681" w:rsidP="008D668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Pr="008E1B57">
        <w:rPr>
          <w:szCs w:val="24"/>
        </w:rPr>
        <w:t>Акъюловский сельсовет</w:t>
      </w:r>
    </w:p>
    <w:p w:rsidR="008D6681" w:rsidRPr="008E1B57" w:rsidRDefault="008D6681" w:rsidP="008D668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Pr="008E1B57">
        <w:rPr>
          <w:szCs w:val="24"/>
        </w:rPr>
        <w:t xml:space="preserve">муниципального района </w:t>
      </w:r>
    </w:p>
    <w:p w:rsidR="008D6681" w:rsidRPr="008E1B57" w:rsidRDefault="008D6681" w:rsidP="008D6681">
      <w:pPr>
        <w:jc w:val="center"/>
        <w:rPr>
          <w:szCs w:val="24"/>
        </w:rPr>
      </w:pPr>
      <w:r w:rsidRPr="008E1B57">
        <w:rPr>
          <w:szCs w:val="24"/>
        </w:rPr>
        <w:t xml:space="preserve">                                                                                                        </w:t>
      </w:r>
      <w:r>
        <w:rPr>
          <w:szCs w:val="24"/>
        </w:rPr>
        <w:t xml:space="preserve">            </w:t>
      </w:r>
      <w:r w:rsidRPr="008E1B57">
        <w:rPr>
          <w:szCs w:val="24"/>
        </w:rPr>
        <w:t xml:space="preserve"> Хайбуллинский район </w:t>
      </w:r>
    </w:p>
    <w:p w:rsidR="008D6681" w:rsidRPr="008E1B57" w:rsidRDefault="008D6681" w:rsidP="008D6681">
      <w:pPr>
        <w:jc w:val="right"/>
        <w:rPr>
          <w:szCs w:val="24"/>
        </w:rPr>
      </w:pPr>
      <w:r w:rsidRPr="008E1B57">
        <w:rPr>
          <w:szCs w:val="24"/>
        </w:rPr>
        <w:t>Республики Башкортостан</w:t>
      </w:r>
    </w:p>
    <w:p w:rsidR="008D6681" w:rsidRPr="008E1B57" w:rsidRDefault="008D6681" w:rsidP="008D6681">
      <w:pPr>
        <w:jc w:val="right"/>
        <w:rPr>
          <w:szCs w:val="24"/>
        </w:rPr>
      </w:pPr>
      <w:r>
        <w:rPr>
          <w:szCs w:val="24"/>
        </w:rPr>
        <w:t>от  3 февраля 2014 года №3</w:t>
      </w:r>
    </w:p>
    <w:p w:rsidR="00FF766B" w:rsidRPr="00067F1E" w:rsidRDefault="00FF766B" w:rsidP="00FF766B">
      <w:pPr>
        <w:jc w:val="right"/>
        <w:rPr>
          <w:sz w:val="28"/>
          <w:szCs w:val="28"/>
        </w:rPr>
      </w:pPr>
    </w:p>
    <w:p w:rsidR="00FF766B" w:rsidRPr="00FF766B" w:rsidRDefault="00FF766B" w:rsidP="00FF766B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ПОЛОЖЕНИЕ</w:t>
      </w:r>
    </w:p>
    <w:p w:rsidR="00FF766B" w:rsidRPr="00FF766B" w:rsidRDefault="00FF766B" w:rsidP="00FF766B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о порядке финансирования мероприятий</w:t>
      </w:r>
    </w:p>
    <w:p w:rsidR="00FF766B" w:rsidRPr="00FF766B" w:rsidRDefault="00FF766B" w:rsidP="00FF766B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по предупреждению и ликвидации чрезвычайных ситуаций природного и техногенного характера на территории сельского поселения .</w:t>
      </w:r>
    </w:p>
    <w:p w:rsidR="00FF766B" w:rsidRPr="00FF766B" w:rsidRDefault="00FF766B" w:rsidP="00FF766B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1. Настоящее Положение определяет порядок выделения средств на предупреждение и ликвидацию чрезвычайных ситуаций на территории сельского поселения.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2. Финансирование мероприятий по предупреждению и ликвидации чрезвычайных ситуаций природного и техногенного характера производится за счет средств предприятий, учреждений и организаций независимо от их организационно-правовой формы (далее - организации), находящихся в зонах чрезвычайных ситуаций, местного бюджета, страховых фондов и других источников.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3. Основанием для выделения средств из бюджета сельского поселения является распоряжение Главы сельского поселения, в котором указывается размер ассигнований и их целевое расходование.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Средства из бюджета сельского поселения выделяются: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pacing w:val="-10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 xml:space="preserve">Комиссии по делам ГО и ЧС сельского поселения для частичного покрытия расходов на финансирование </w:t>
      </w:r>
      <w:r w:rsidRPr="00FF766B">
        <w:rPr>
          <w:rFonts w:ascii="Times New Roman" w:hAnsi="Times New Roman"/>
          <w:spacing w:val="-10"/>
          <w:sz w:val="26"/>
          <w:szCs w:val="26"/>
        </w:rPr>
        <w:t>следующих мероприятий: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-    проведение поисковых и аварийно-спасательных работ;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- проведение неотложных аварийно-восстановительных работ на объектах жилищно-коммунального хозяйства, энергетики и социальной сферы, пострадавших в результате чрезвычайной ситуации;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- 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-  развертывание и содержание временных пунктов проживания и питания для эвакуируемых пострадавших граждан;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- доставка материальных ресурсов из материального резерва к месту чрезвычайной ситуации;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- проведение экстренных мероприятий по ликвидации угрозы возникновения чрезвычайных ситуаций.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4. В целях повышения оперативности проведения неотложных мероприятий по ликвидации чрезвычайных ситуаций Комиссии по делам ГО и ЧС сельского поселения использует средства, предусмотренные на мероприятия по ликвидации чрезвычайных ситуаций и стихийных бедствий, выполняемые в рамках специальных решений (целевой финансовый резерв).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lastRenderedPageBreak/>
        <w:t>Указанные средства в соответствии с решением КЧС и ОПБ направляются на осуществление следующих мероприятий: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проведение поисковых и аварийно-спасательных работ;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закупка, доставка и кратковременное хранение материальных ресурсов для ликвидации чрезвычайной ситуации и первоочередного жизнеобеспечения пострадавшего населения в случае их отсутствия в материальном резерве;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доставка материальных ресурсов из материального резерва в район чрезвычайной ситуации;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возмещение расходов, связанных с привлечением сил и средств районного звена областной подсистемы РСЧС, а также других организаций для проведения экстренных мероприятий по ликвидации чрезвычайных ситуаций.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5. Комиссии по делам ГО и ЧС сельского поселения организует учет и осуществляет контроль за целевым расходованием средств  бюджета сельского поселения, выделенных на ликвидацию чрезвычайных ситуаций.</w:t>
      </w:r>
    </w:p>
    <w:p w:rsidR="00FF766B" w:rsidRPr="00FF766B" w:rsidRDefault="00FF766B" w:rsidP="00FF766B">
      <w:pPr>
        <w:pStyle w:val="ConsNormal"/>
        <w:widowControl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FF766B">
        <w:rPr>
          <w:rFonts w:ascii="Times New Roman" w:hAnsi="Times New Roman"/>
          <w:sz w:val="26"/>
          <w:szCs w:val="26"/>
        </w:rPr>
        <w:t>Руководители организаций представляют в Комиссии по делам ГО и ЧС сельского поселения в установленном порядке отчеты о расходовании указанных средств. Комиссии по делам ГО и ЧС сельского поселения представляет в бухгалтерию администрации сельского поселения сводную отчетность о расходовании средств бюджета сельского поселения, выделенных в его распоряжение.</w:t>
      </w:r>
    </w:p>
    <w:p w:rsidR="00FF766B" w:rsidRPr="00FF766B" w:rsidRDefault="00FF766B" w:rsidP="00FF766B">
      <w:pPr>
        <w:rPr>
          <w:sz w:val="26"/>
          <w:szCs w:val="26"/>
        </w:rPr>
      </w:pPr>
    </w:p>
    <w:p w:rsidR="00FF766B" w:rsidRPr="00FF766B" w:rsidRDefault="00FF766B" w:rsidP="00FF766B">
      <w:pPr>
        <w:rPr>
          <w:sz w:val="26"/>
          <w:szCs w:val="26"/>
        </w:rPr>
      </w:pPr>
    </w:p>
    <w:p w:rsidR="00FF766B" w:rsidRPr="00FF766B" w:rsidRDefault="00FF766B" w:rsidP="00FF766B">
      <w:pPr>
        <w:rPr>
          <w:sz w:val="26"/>
          <w:szCs w:val="26"/>
        </w:rPr>
      </w:pPr>
    </w:p>
    <w:p w:rsidR="00FF766B" w:rsidRPr="00FF766B" w:rsidRDefault="00FF766B" w:rsidP="00FF766B">
      <w:pPr>
        <w:rPr>
          <w:sz w:val="26"/>
          <w:szCs w:val="26"/>
        </w:rPr>
      </w:pPr>
    </w:p>
    <w:p w:rsidR="00FF766B" w:rsidRPr="00FF766B" w:rsidRDefault="00FF766B" w:rsidP="00FF766B">
      <w:pPr>
        <w:rPr>
          <w:sz w:val="26"/>
          <w:szCs w:val="26"/>
        </w:rPr>
      </w:pPr>
    </w:p>
    <w:p w:rsidR="00FF766B" w:rsidRPr="00FF766B" w:rsidRDefault="00FF766B" w:rsidP="00FF766B">
      <w:pPr>
        <w:jc w:val="both"/>
        <w:rPr>
          <w:sz w:val="26"/>
          <w:szCs w:val="26"/>
        </w:rPr>
      </w:pPr>
    </w:p>
    <w:p w:rsidR="00FF766B" w:rsidRPr="00FF766B" w:rsidRDefault="00FF766B" w:rsidP="00FF766B">
      <w:pPr>
        <w:jc w:val="both"/>
        <w:rPr>
          <w:sz w:val="26"/>
          <w:szCs w:val="26"/>
        </w:rPr>
      </w:pPr>
    </w:p>
    <w:p w:rsidR="00FF766B" w:rsidRPr="00FF766B" w:rsidRDefault="00FF766B" w:rsidP="00FF766B">
      <w:pPr>
        <w:jc w:val="both"/>
        <w:rPr>
          <w:sz w:val="26"/>
          <w:szCs w:val="26"/>
        </w:rPr>
      </w:pPr>
    </w:p>
    <w:p w:rsidR="00FF766B" w:rsidRPr="00FF766B" w:rsidRDefault="00FF766B" w:rsidP="00FF766B">
      <w:pPr>
        <w:jc w:val="both"/>
        <w:rPr>
          <w:sz w:val="26"/>
          <w:szCs w:val="26"/>
        </w:rPr>
      </w:pPr>
    </w:p>
    <w:p w:rsidR="00FF766B" w:rsidRPr="00FF766B" w:rsidRDefault="00FF766B" w:rsidP="00FF766B">
      <w:pPr>
        <w:jc w:val="both"/>
        <w:rPr>
          <w:sz w:val="26"/>
          <w:szCs w:val="26"/>
        </w:rPr>
      </w:pPr>
    </w:p>
    <w:p w:rsidR="00FF766B" w:rsidRPr="00FF766B" w:rsidRDefault="00FF766B" w:rsidP="00FF766B">
      <w:pPr>
        <w:jc w:val="both"/>
        <w:rPr>
          <w:sz w:val="26"/>
          <w:szCs w:val="26"/>
        </w:rPr>
      </w:pPr>
    </w:p>
    <w:p w:rsidR="00FF766B" w:rsidRPr="00FF766B" w:rsidRDefault="00FF766B" w:rsidP="00FF766B">
      <w:pPr>
        <w:jc w:val="both"/>
        <w:rPr>
          <w:sz w:val="26"/>
          <w:szCs w:val="26"/>
        </w:rPr>
      </w:pPr>
    </w:p>
    <w:p w:rsidR="00FF766B" w:rsidRPr="00FF766B" w:rsidRDefault="00FF766B" w:rsidP="00FF766B">
      <w:pPr>
        <w:rPr>
          <w:sz w:val="26"/>
          <w:szCs w:val="26"/>
        </w:rPr>
      </w:pPr>
    </w:p>
    <w:sectPr w:rsidR="00FF766B" w:rsidRPr="00FF766B" w:rsidSect="00316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303C2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4A4F"/>
    <w:rsid w:val="00215E3F"/>
    <w:rsid w:val="00222B1C"/>
    <w:rsid w:val="00240544"/>
    <w:rsid w:val="00241F6F"/>
    <w:rsid w:val="00243C99"/>
    <w:rsid w:val="00275DDD"/>
    <w:rsid w:val="002A000E"/>
    <w:rsid w:val="002D2F54"/>
    <w:rsid w:val="00312CF4"/>
    <w:rsid w:val="00316C98"/>
    <w:rsid w:val="00320935"/>
    <w:rsid w:val="00347D65"/>
    <w:rsid w:val="00383FE1"/>
    <w:rsid w:val="003A30C4"/>
    <w:rsid w:val="003B3A60"/>
    <w:rsid w:val="003B50C7"/>
    <w:rsid w:val="003C0487"/>
    <w:rsid w:val="003E5C54"/>
    <w:rsid w:val="00435F12"/>
    <w:rsid w:val="00446488"/>
    <w:rsid w:val="004540EA"/>
    <w:rsid w:val="004B58CB"/>
    <w:rsid w:val="004C0AFE"/>
    <w:rsid w:val="004E56E4"/>
    <w:rsid w:val="005102A8"/>
    <w:rsid w:val="00554D7D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E44C2"/>
    <w:rsid w:val="006F2611"/>
    <w:rsid w:val="00706615"/>
    <w:rsid w:val="00717A06"/>
    <w:rsid w:val="00736528"/>
    <w:rsid w:val="007B5D77"/>
    <w:rsid w:val="007C3D9A"/>
    <w:rsid w:val="007D2273"/>
    <w:rsid w:val="00800941"/>
    <w:rsid w:val="0087545B"/>
    <w:rsid w:val="0087599F"/>
    <w:rsid w:val="008A5E03"/>
    <w:rsid w:val="008B7EB4"/>
    <w:rsid w:val="008D6681"/>
    <w:rsid w:val="008E1B57"/>
    <w:rsid w:val="009128D7"/>
    <w:rsid w:val="009267BE"/>
    <w:rsid w:val="009747FE"/>
    <w:rsid w:val="009754AF"/>
    <w:rsid w:val="00984E3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6006"/>
    <w:rsid w:val="00BD43BA"/>
    <w:rsid w:val="00C1661B"/>
    <w:rsid w:val="00C23CDF"/>
    <w:rsid w:val="00C34AD9"/>
    <w:rsid w:val="00C733B4"/>
    <w:rsid w:val="00CF2E6B"/>
    <w:rsid w:val="00CF7F36"/>
    <w:rsid w:val="00D04E9A"/>
    <w:rsid w:val="00D13C75"/>
    <w:rsid w:val="00D70DBD"/>
    <w:rsid w:val="00D94751"/>
    <w:rsid w:val="00D961D7"/>
    <w:rsid w:val="00DC12FE"/>
    <w:rsid w:val="00DE4E16"/>
    <w:rsid w:val="00DF15EA"/>
    <w:rsid w:val="00E3391E"/>
    <w:rsid w:val="00EE3D02"/>
    <w:rsid w:val="00EF49A8"/>
    <w:rsid w:val="00F01699"/>
    <w:rsid w:val="00F157E6"/>
    <w:rsid w:val="00F23EBC"/>
    <w:rsid w:val="00F55A64"/>
    <w:rsid w:val="00F90146"/>
    <w:rsid w:val="00F96D7C"/>
    <w:rsid w:val="00FA5B4A"/>
    <w:rsid w:val="00FF0AFB"/>
    <w:rsid w:val="00FF766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link w:val="ac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E1B57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rsid w:val="008E1B57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FF766B"/>
    <w:pPr>
      <w:jc w:val="center"/>
    </w:pPr>
    <w:rPr>
      <w:rFonts w:eastAsia="Times New Roman"/>
      <w:b/>
      <w:bCs/>
      <w:i/>
      <w:iCs/>
      <w:color w:val="000000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F766B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lang w:eastAsia="ru-RU"/>
    </w:rPr>
  </w:style>
  <w:style w:type="paragraph" w:customStyle="1" w:styleId="ConsNormal">
    <w:name w:val="ConsNormal"/>
    <w:rsid w:val="00FF766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F766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F766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2014-09-08T05:46:00Z</dcterms:created>
  <dcterms:modified xsi:type="dcterms:W3CDTF">2014-09-08T05:46:00Z</dcterms:modified>
</cp:coreProperties>
</file>