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5139D3" w:rsidTr="00E26A19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139D3" w:rsidTr="00E26A1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5139D3" w:rsidRDefault="005139D3" w:rsidP="00E26A19">
                  <w:pPr>
                    <w:pStyle w:val="a3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5139D3" w:rsidRDefault="005139D3" w:rsidP="00E26A19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5139D3" w:rsidRDefault="005139D3" w:rsidP="00E26A19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5139D3" w:rsidRDefault="005139D3" w:rsidP="00E26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139D3" w:rsidTr="00E26A1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139D3" w:rsidRDefault="005139D3" w:rsidP="00E26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139D3" w:rsidTr="00E26A1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139D3" w:rsidRDefault="005139D3" w:rsidP="00E26A1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139D3" w:rsidRDefault="005139D3" w:rsidP="00E26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5139D3" w:rsidRDefault="005139D3" w:rsidP="005139D3">
      <w:pPr>
        <w:spacing w:after="0" w:line="240" w:lineRule="auto"/>
        <w:rPr>
          <w:rFonts w:eastAsia="Calibri"/>
          <w:sz w:val="16"/>
          <w:szCs w:val="16"/>
          <w:lang w:eastAsia="en-US"/>
        </w:rPr>
      </w:pPr>
      <w:r w:rsidRPr="00385DA3">
        <w:rPr>
          <w:rFonts w:eastAsia="Calibri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5139D3" w:rsidRPr="00B257F4" w:rsidRDefault="005139D3" w:rsidP="005139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57F4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139D3" w:rsidRPr="005139D3" w:rsidRDefault="005139D3" w:rsidP="00513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39D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5139D3">
        <w:rPr>
          <w:rFonts w:ascii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5139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5139D3"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5139D3" w:rsidRPr="005139D3" w:rsidRDefault="005139D3" w:rsidP="0051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  <w:lang w:val="be-BY"/>
        </w:rPr>
        <w:t>23 декабрь 2019 й.                                     № 104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-П                       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   23 декабря  2019 г.</w:t>
      </w:r>
    </w:p>
    <w:p w:rsidR="005139D3" w:rsidRPr="005139D3" w:rsidRDefault="005139D3" w:rsidP="005139D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5139D3"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 ау</w:t>
      </w:r>
      <w:r w:rsidRPr="005139D3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 xml:space="preserve">лы                                                                             село </w:t>
      </w:r>
      <w:r w:rsidRPr="005139D3">
        <w:rPr>
          <w:rFonts w:ascii="Times New Roman" w:hAnsi="Times New Roman" w:cs="Times New Roman"/>
          <w:sz w:val="28"/>
          <w:szCs w:val="28"/>
          <w:lang w:val="ba-RU"/>
        </w:rPr>
        <w:t>Галиахмето</w:t>
      </w:r>
      <w:r w:rsidRPr="005139D3">
        <w:rPr>
          <w:rFonts w:ascii="Times New Roman" w:hAnsi="Times New Roman" w:cs="Times New Roman"/>
          <w:sz w:val="28"/>
          <w:szCs w:val="28"/>
          <w:lang w:val="be-BY"/>
        </w:rPr>
        <w:t>во</w:t>
      </w:r>
    </w:p>
    <w:p w:rsidR="005139D3" w:rsidRDefault="005139D3" w:rsidP="00513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39D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поселения Акъюловский сельсовет муниципального района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район Республики Башкортостан от 3 февраля 2014 года № 1  «О создании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запасов материально-технических, продовольственных, медицинских и иных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обороны»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№ 1312-ФЗ «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Федерации» и части 2 статьи 7 Закона Республики Башкортостан № 162-з «О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самоуправлении в Республике Башкортостан», и отсутствием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полномочий по принятию муниципальных нормативных правовых актов в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сфере отношений, Администрация сельского поселения Акъюловский сельсовет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39D3">
        <w:rPr>
          <w:rFonts w:ascii="Times New Roman" w:hAnsi="Times New Roman" w:cs="Times New Roman"/>
          <w:b/>
          <w:sz w:val="28"/>
          <w:szCs w:val="28"/>
        </w:rPr>
        <w:t>1.</w:t>
      </w:r>
      <w:r w:rsidRPr="005139D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поселения Акъюловский  сельсовет муниципального района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Республики Башкортостан от 3 февраля 2014 года № 1 «О создании запасов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материально-технических, продовольственных, медицинских и иных средств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>обеспечения мероприятий гражданской обороны».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39D3">
        <w:rPr>
          <w:rFonts w:ascii="Times New Roman" w:hAnsi="Times New Roman" w:cs="Times New Roman"/>
          <w:b/>
          <w:sz w:val="28"/>
          <w:szCs w:val="28"/>
        </w:rPr>
        <w:t>2.</w:t>
      </w:r>
      <w:r w:rsidRPr="005139D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</w:t>
      </w:r>
      <w:proofErr w:type="gramStart"/>
      <w:r w:rsidRPr="005139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9D3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5139D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Акъюловский  сельсовет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139D3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32" w:rsidRPr="005139D3" w:rsidRDefault="005139D3" w:rsidP="0051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Pr="005139D3">
        <w:rPr>
          <w:rFonts w:ascii="Times New Roman" w:hAnsi="Times New Roman" w:cs="Times New Roman"/>
          <w:sz w:val="28"/>
          <w:szCs w:val="28"/>
        </w:rPr>
        <w:t>Ильбаков</w:t>
      </w:r>
      <w:proofErr w:type="spellEnd"/>
      <w:r w:rsidRPr="005139D3">
        <w:rPr>
          <w:rFonts w:ascii="Times New Roman" w:hAnsi="Times New Roman" w:cs="Times New Roman"/>
          <w:sz w:val="28"/>
          <w:szCs w:val="28"/>
        </w:rPr>
        <w:t xml:space="preserve"> Б.И.</w:t>
      </w:r>
    </w:p>
    <w:sectPr w:rsidR="00770A32" w:rsidRPr="005139D3" w:rsidSect="005139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139D3"/>
    <w:rsid w:val="005139D3"/>
    <w:rsid w:val="0077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9D3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139D3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2020-01-21T06:21:00Z</dcterms:created>
  <dcterms:modified xsi:type="dcterms:W3CDTF">2020-01-21T06:31:00Z</dcterms:modified>
</cp:coreProperties>
</file>