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555" w:type="dxa"/>
        <w:tblInd w:w="-176" w:type="dxa"/>
        <w:tblLayout w:type="fixed"/>
        <w:tblLook w:val="01E0"/>
      </w:tblPr>
      <w:tblGrid>
        <w:gridCol w:w="10063"/>
        <w:gridCol w:w="10246"/>
        <w:gridCol w:w="10246"/>
      </w:tblGrid>
      <w:tr w:rsidR="00237B63" w:rsidTr="00B35857">
        <w:trPr>
          <w:trHeight w:val="2271"/>
        </w:trPr>
        <w:tc>
          <w:tcPr>
            <w:tcW w:w="10063" w:type="dxa"/>
            <w:hideMark/>
          </w:tcPr>
          <w:tbl>
            <w:tblPr>
              <w:tblW w:w="10035" w:type="dxa"/>
              <w:tblLayout w:type="fixed"/>
              <w:tblLook w:val="01E0"/>
            </w:tblPr>
            <w:tblGrid>
              <w:gridCol w:w="4396"/>
              <w:gridCol w:w="1277"/>
              <w:gridCol w:w="4362"/>
            </w:tblGrid>
            <w:tr w:rsidR="00237B63" w:rsidTr="00B35857">
              <w:trPr>
                <w:trHeight w:val="1418"/>
              </w:trPr>
              <w:tc>
                <w:tcPr>
                  <w:tcW w:w="4396" w:type="dxa"/>
                  <w:vAlign w:val="center"/>
                  <w:hideMark/>
                </w:tcPr>
                <w:p w:rsidR="00237B63" w:rsidRDefault="00237B63" w:rsidP="00B35857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БАШ</w:t>
                  </w:r>
                  <w:r>
                    <w:rPr>
                      <w:rFonts w:ascii="Times New Roman" w:hAnsi="Times New Roman" w:cs="Times New Roman"/>
                      <w:b/>
                      <w:lang w:val="be-BY"/>
                    </w:rPr>
                    <w:t>Ҡ</w:t>
                  </w:r>
                  <w:r>
                    <w:rPr>
                      <w:rFonts w:ascii="Times New Roman" w:hAnsi="Times New Roman" w:cs="Times New Roman"/>
                      <w:b/>
                    </w:rPr>
                    <w:t>ОРТОСТАН РЕСПУБЛИКА</w:t>
                  </w:r>
                  <w:r>
                    <w:rPr>
                      <w:rFonts w:ascii="Times New Roman" w:eastAsia="Batang" w:hAnsi="Times New Roman" w:cs="Times New Roman"/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Ы</w:t>
                  </w:r>
                  <w:proofErr w:type="gramEnd"/>
                </w:p>
                <w:p w:rsidR="00237B63" w:rsidRDefault="00237B63" w:rsidP="00B35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Х</w:t>
                  </w:r>
                  <w:r>
                    <w:rPr>
                      <w:rFonts w:ascii="Times New Roman" w:hAnsi="Times New Roman" w:cs="Times New Roman"/>
                      <w:b/>
                      <w:caps/>
                      <w:lang w:val="ba-RU"/>
                    </w:rPr>
                    <w:t>Ә</w:t>
                  </w: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237B63" w:rsidRDefault="00237B63" w:rsidP="00B35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МУНИЦИПАЛЬ РАЙОНЫНЫҢ</w:t>
                  </w:r>
                </w:p>
                <w:p w:rsidR="00237B63" w:rsidRDefault="00237B63" w:rsidP="00B35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АҠЪЮЛ АУЫЛ СОВЕТЫ</w:t>
                  </w:r>
                </w:p>
                <w:p w:rsidR="00237B63" w:rsidRDefault="00237B63" w:rsidP="00B35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АУЫЛ БИЛ</w:t>
                  </w:r>
                  <w:r>
                    <w:rPr>
                      <w:rFonts w:ascii="Times New Roman" w:hAnsi="Times New Roman" w:cs="Times New Roman"/>
                      <w:b/>
                      <w:caps/>
                      <w:lang w:val="ba-RU"/>
                    </w:rPr>
                    <w:t>Ә</w:t>
                  </w: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caps/>
                      <w:lang w:val="ba-RU"/>
                    </w:rPr>
                    <w:t>ӘҺЕ</w:t>
                  </w: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 xml:space="preserve"> ХАКИМИӘТЕ</w:t>
                  </w:r>
                </w:p>
                <w:p w:rsidR="00237B63" w:rsidRDefault="00237B63" w:rsidP="00B35857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2"/>
                      <w:szCs w:val="22"/>
                      <w:lang w:val="be-BY"/>
                    </w:rPr>
                    <w:t>453813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, Х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a-RU"/>
                    </w:rPr>
                    <w:t>ә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 xml:space="preserve">йбулла районы,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a-RU"/>
                    </w:rPr>
                    <w:t>Ғә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ли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a-RU"/>
                    </w:rPr>
                    <w:t>ә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хм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a-RU"/>
                    </w:rPr>
                    <w:t>ә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т  ауылы,</w:t>
                  </w:r>
                </w:p>
                <w:p w:rsidR="00237B63" w:rsidRDefault="00237B63" w:rsidP="00B35857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Й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a-RU"/>
                    </w:rPr>
                    <w:t>ә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шт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a-RU"/>
                    </w:rPr>
                    <w:t>ә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р урамы, 5/6, тел.(34758) 2-37-14</w:t>
                  </w:r>
                </w:p>
                <w:p w:rsidR="00237B63" w:rsidRDefault="00237B63" w:rsidP="00B35857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Galiakhmet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@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77" w:type="dxa"/>
                  <w:vAlign w:val="center"/>
                  <w:hideMark/>
                </w:tcPr>
                <w:p w:rsidR="00237B63" w:rsidRDefault="00237B63">
                  <w:pPr>
                    <w:spacing w:after="0" w:line="240" w:lineRule="auto"/>
                    <w:ind w:left="33" w:righ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2" w:type="dxa"/>
                  <w:vAlign w:val="center"/>
                  <w:hideMark/>
                </w:tcPr>
                <w:p w:rsidR="00237B63" w:rsidRDefault="00237B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АДМИНИСТРАЦИЯ</w:t>
                  </w:r>
                </w:p>
                <w:p w:rsidR="00237B63" w:rsidRDefault="00237B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Times New Roman" w:hAnsi="Times New Roman" w:cs="Times New Roman"/>
                      <w:lang w:val="be-BY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РЕСПУБЛИКИ БАШКОРТОСТАН</w:t>
                  </w:r>
                </w:p>
                <w:p w:rsidR="00237B63" w:rsidRDefault="00237B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453813,Хайбуллинский район, село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Галиахметово</w:t>
                  </w:r>
                  <w:proofErr w:type="spellEnd"/>
                </w:p>
                <w:p w:rsidR="00237B63" w:rsidRDefault="00237B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улица Молодежная,5/6,тел(34758)2-37-14</w:t>
                  </w:r>
                </w:p>
                <w:p w:rsidR="00237B63" w:rsidRDefault="00237B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Galiakhmet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_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ss@mail.ru</w:t>
                  </w:r>
                </w:p>
              </w:tc>
            </w:tr>
          </w:tbl>
          <w:p w:rsidR="00237B63" w:rsidRDefault="00237B63"/>
        </w:tc>
        <w:tc>
          <w:tcPr>
            <w:tcW w:w="10246" w:type="dxa"/>
            <w:hideMark/>
          </w:tcPr>
          <w:tbl>
            <w:tblPr>
              <w:tblW w:w="10035" w:type="dxa"/>
              <w:tblLayout w:type="fixed"/>
              <w:tblLook w:val="01E0"/>
            </w:tblPr>
            <w:tblGrid>
              <w:gridCol w:w="4396"/>
              <w:gridCol w:w="1277"/>
              <w:gridCol w:w="4362"/>
            </w:tblGrid>
            <w:tr w:rsidR="00237B63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237B63" w:rsidRDefault="00237B63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237B63" w:rsidRDefault="00237B63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237B63" w:rsidRDefault="00237B63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237B63" w:rsidRDefault="00237B63"/>
        </w:tc>
        <w:tc>
          <w:tcPr>
            <w:tcW w:w="10246" w:type="dxa"/>
            <w:hideMark/>
          </w:tcPr>
          <w:tbl>
            <w:tblPr>
              <w:tblW w:w="10035" w:type="dxa"/>
              <w:tblLayout w:type="fixed"/>
              <w:tblLook w:val="01E0"/>
            </w:tblPr>
            <w:tblGrid>
              <w:gridCol w:w="4396"/>
              <w:gridCol w:w="1277"/>
              <w:gridCol w:w="4362"/>
            </w:tblGrid>
            <w:tr w:rsidR="00237B63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237B63" w:rsidRDefault="00237B63">
                  <w:pPr>
                    <w:spacing w:after="0" w:line="240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</w:rPr>
                    <w:t>Ы</w:t>
                  </w:r>
                  <w:proofErr w:type="gramEnd"/>
                </w:p>
                <w:p w:rsidR="00237B63" w:rsidRDefault="00237B63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237B63" w:rsidRDefault="00237B63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237B63" w:rsidRDefault="00237B63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237B63" w:rsidRDefault="00237B63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237B63" w:rsidRDefault="00237B63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237B63" w:rsidRDefault="00237B63"/>
        </w:tc>
      </w:tr>
    </w:tbl>
    <w:p w:rsidR="00237B63" w:rsidRDefault="00237B63" w:rsidP="00237B63">
      <w:pPr>
        <w:spacing w:after="0" w:line="240" w:lineRule="auto"/>
        <w:jc w:val="center"/>
        <w:rPr>
          <w:sz w:val="16"/>
          <w:szCs w:val="16"/>
        </w:rPr>
      </w:pPr>
      <w:r>
        <w:pict>
          <v:line id="_x0000_s1026" style="position:absolute;left:0;text-align:left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237B63" w:rsidRDefault="00237B63" w:rsidP="00B35857">
      <w:pPr>
        <w:spacing w:after="0" w:line="240" w:lineRule="auto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b/>
          <w:spacing w:val="24"/>
          <w:sz w:val="24"/>
          <w:szCs w:val="24"/>
          <w:lang w:val="ba-RU"/>
        </w:rPr>
        <w:t xml:space="preserve">                       </w:t>
      </w:r>
    </w:p>
    <w:p w:rsidR="00237B63" w:rsidRDefault="00237B63" w:rsidP="00237B63">
      <w:pPr>
        <w:spacing w:after="0" w:line="240" w:lineRule="auto"/>
        <w:rPr>
          <w:rFonts w:ascii="Arial" w:hAnsi="Arial" w:cs="Arial"/>
          <w:sz w:val="24"/>
          <w:szCs w:val="24"/>
          <w:lang w:val="be-BY"/>
        </w:rPr>
      </w:pPr>
    </w:p>
    <w:p w:rsidR="00237B63" w:rsidRPr="00B35857" w:rsidRDefault="00237B63" w:rsidP="00237B63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6"/>
          <w:szCs w:val="26"/>
          <w:lang w:val="be-BY"/>
        </w:rPr>
      </w:pPr>
      <w:r w:rsidRPr="00B35857">
        <w:rPr>
          <w:rFonts w:ascii="Times New Roman" w:hAnsi="Times New Roman" w:cs="Times New Roman"/>
          <w:b/>
          <w:spacing w:val="24"/>
          <w:sz w:val="26"/>
          <w:szCs w:val="26"/>
          <w:lang w:val="ba-RU"/>
        </w:rPr>
        <w:t>Ҡ</w:t>
      </w:r>
      <w:r w:rsidRPr="00B35857">
        <w:rPr>
          <w:rFonts w:ascii="Times New Roman" w:hAnsi="Times New Roman" w:cs="Times New Roman"/>
          <w:b/>
          <w:spacing w:val="24"/>
          <w:sz w:val="26"/>
          <w:szCs w:val="26"/>
          <w:lang w:val="be-BY"/>
        </w:rPr>
        <w:t xml:space="preserve">АРАР                                 </w:t>
      </w:r>
      <w:r w:rsidRPr="00B35857">
        <w:rPr>
          <w:rFonts w:ascii="Times New Roman" w:hAnsi="Times New Roman" w:cs="Times New Roman"/>
          <w:b/>
          <w:spacing w:val="24"/>
          <w:sz w:val="26"/>
          <w:szCs w:val="26"/>
          <w:lang w:val="be-BY"/>
        </w:rPr>
        <w:tab/>
      </w:r>
      <w:r w:rsidRPr="00B35857">
        <w:rPr>
          <w:rFonts w:ascii="Times New Roman" w:hAnsi="Times New Roman" w:cs="Times New Roman"/>
          <w:b/>
          <w:spacing w:val="24"/>
          <w:sz w:val="26"/>
          <w:szCs w:val="26"/>
          <w:lang w:val="be-BY"/>
        </w:rPr>
        <w:tab/>
      </w:r>
      <w:r w:rsidRPr="00B35857">
        <w:rPr>
          <w:rFonts w:ascii="Times New Roman" w:hAnsi="Times New Roman" w:cs="Times New Roman"/>
          <w:b/>
          <w:spacing w:val="24"/>
          <w:sz w:val="26"/>
          <w:szCs w:val="26"/>
          <w:lang w:val="be-BY"/>
        </w:rPr>
        <w:tab/>
        <w:t xml:space="preserve">       ПОСТАНОВЛЕНИЕ</w:t>
      </w:r>
    </w:p>
    <w:p w:rsidR="00237B63" w:rsidRPr="00B35857" w:rsidRDefault="00237B63" w:rsidP="00237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237B63" w:rsidRPr="00B35857" w:rsidRDefault="00B35857" w:rsidP="00237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B35857">
        <w:rPr>
          <w:rFonts w:ascii="Times New Roman" w:hAnsi="Times New Roman" w:cs="Times New Roman"/>
          <w:sz w:val="26"/>
          <w:szCs w:val="26"/>
          <w:lang w:val="be-BY"/>
        </w:rPr>
        <w:t>3</w:t>
      </w:r>
      <w:r w:rsidR="00237B63" w:rsidRPr="00B35857">
        <w:rPr>
          <w:rFonts w:ascii="Times New Roman" w:hAnsi="Times New Roman" w:cs="Times New Roman"/>
          <w:sz w:val="26"/>
          <w:szCs w:val="26"/>
          <w:lang w:val="be-BY"/>
        </w:rPr>
        <w:t xml:space="preserve"> декабрь   2020 й.                               №23                         </w:t>
      </w:r>
      <w:r w:rsidRPr="00B35857">
        <w:rPr>
          <w:rFonts w:ascii="Times New Roman" w:hAnsi="Times New Roman" w:cs="Times New Roman"/>
          <w:sz w:val="26"/>
          <w:szCs w:val="26"/>
          <w:lang w:val="be-BY"/>
        </w:rPr>
        <w:t xml:space="preserve">       3</w:t>
      </w:r>
      <w:r w:rsidR="00237B63" w:rsidRPr="00B35857">
        <w:rPr>
          <w:rFonts w:ascii="Times New Roman" w:hAnsi="Times New Roman" w:cs="Times New Roman"/>
          <w:sz w:val="26"/>
          <w:szCs w:val="26"/>
          <w:lang w:val="be-BY"/>
        </w:rPr>
        <w:t xml:space="preserve"> декабря 2020г.</w:t>
      </w:r>
    </w:p>
    <w:p w:rsidR="00237B63" w:rsidRPr="00B35857" w:rsidRDefault="00237B63" w:rsidP="00237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B35857">
        <w:rPr>
          <w:rFonts w:ascii="Times New Roman" w:hAnsi="Times New Roman" w:cs="Times New Roman"/>
          <w:sz w:val="26"/>
          <w:szCs w:val="26"/>
          <w:lang w:val="be-BY"/>
        </w:rPr>
        <w:t>Ғәлиәхмәт ауылы                                                                  село Галиахметово</w:t>
      </w:r>
    </w:p>
    <w:p w:rsidR="00237B63" w:rsidRPr="00B35857" w:rsidRDefault="00237B63" w:rsidP="00237B6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7B63" w:rsidRPr="00B35857" w:rsidRDefault="00237B63" w:rsidP="00B35857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35857">
        <w:rPr>
          <w:rFonts w:ascii="Times New Roman" w:hAnsi="Times New Roman" w:cs="Times New Roman"/>
          <w:bCs/>
          <w:sz w:val="26"/>
          <w:szCs w:val="26"/>
        </w:rPr>
        <w:t xml:space="preserve">О проведении публичных слушаниях по проекту решения Совета сельского поселения Акъюловский сельсовет муниципального района </w:t>
      </w:r>
      <w:proofErr w:type="spellStart"/>
      <w:r w:rsidRPr="00B35857">
        <w:rPr>
          <w:rFonts w:ascii="Times New Roman" w:hAnsi="Times New Roman" w:cs="Times New Roman"/>
          <w:bCs/>
          <w:sz w:val="26"/>
          <w:szCs w:val="26"/>
        </w:rPr>
        <w:t>Хайбуллинский</w:t>
      </w:r>
      <w:proofErr w:type="spellEnd"/>
      <w:r w:rsidRPr="00B35857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«О бюджете сельского поселения Акъюловский сельсовет муниципального района </w:t>
      </w:r>
      <w:proofErr w:type="spellStart"/>
      <w:r w:rsidRPr="00B35857">
        <w:rPr>
          <w:rFonts w:ascii="Times New Roman" w:hAnsi="Times New Roman" w:cs="Times New Roman"/>
          <w:bCs/>
          <w:sz w:val="26"/>
          <w:szCs w:val="26"/>
        </w:rPr>
        <w:t>Хайбуллинский</w:t>
      </w:r>
      <w:proofErr w:type="spellEnd"/>
      <w:r w:rsidRPr="00B35857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на 2021 год и на плановый период 2022 и 2023 годов»</w:t>
      </w:r>
    </w:p>
    <w:p w:rsidR="00237B63" w:rsidRPr="00B35857" w:rsidRDefault="00237B63" w:rsidP="00B3585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585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35857">
        <w:rPr>
          <w:rFonts w:ascii="Times New Roman" w:hAnsi="Times New Roman" w:cs="Times New Roman"/>
          <w:sz w:val="26"/>
          <w:szCs w:val="26"/>
        </w:rPr>
        <w:t>Руководствуясь статьей 28 Федерального закона от 6 октября 2003 года № 131-ФЗ «Об общих принципах организации местного самоуправления в Российской Федерации, статьей 11 Устава сельского поселения</w:t>
      </w:r>
      <w:r w:rsidRPr="00B35857">
        <w:rPr>
          <w:rFonts w:ascii="Times New Roman" w:hAnsi="Times New Roman" w:cs="Times New Roman"/>
          <w:bCs/>
          <w:sz w:val="26"/>
          <w:szCs w:val="26"/>
        </w:rPr>
        <w:t xml:space="preserve"> Акъюловский</w:t>
      </w:r>
      <w:r w:rsidRPr="00B3585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B3585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B3585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 целью реализации жителями сельского поселения права на участие  в местном самоуправлении и участие в обсуждении проекта правового акта, постановляю:</w:t>
      </w:r>
      <w:proofErr w:type="gramEnd"/>
    </w:p>
    <w:p w:rsidR="00237B63" w:rsidRPr="00B35857" w:rsidRDefault="00237B63" w:rsidP="00B3585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5857">
        <w:rPr>
          <w:rFonts w:ascii="Times New Roman" w:hAnsi="Times New Roman" w:cs="Times New Roman"/>
          <w:sz w:val="26"/>
          <w:szCs w:val="26"/>
        </w:rPr>
        <w:t>1. Назначить публичные слушания по проекту решения Совета сельского поселения</w:t>
      </w:r>
      <w:r w:rsidRPr="00B35857">
        <w:rPr>
          <w:rFonts w:ascii="Times New Roman" w:hAnsi="Times New Roman" w:cs="Times New Roman"/>
          <w:bCs/>
          <w:sz w:val="26"/>
          <w:szCs w:val="26"/>
        </w:rPr>
        <w:t xml:space="preserve"> Акъюловский</w:t>
      </w:r>
      <w:r w:rsidRPr="00B35857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</w:t>
      </w:r>
      <w:proofErr w:type="spellStart"/>
      <w:r w:rsidRPr="00B3585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B3585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«О бюджете сельского поселения </w:t>
      </w:r>
      <w:r w:rsidRPr="00B35857">
        <w:rPr>
          <w:rFonts w:ascii="Times New Roman" w:hAnsi="Times New Roman" w:cs="Times New Roman"/>
          <w:bCs/>
          <w:sz w:val="26"/>
          <w:szCs w:val="26"/>
        </w:rPr>
        <w:t>Акъюловский</w:t>
      </w:r>
      <w:r w:rsidRPr="00B3585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B3585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B3585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2021 год и на плановый период 2022 и 2023 годов» (далее – проект решения) 15 декабря 2020 года в 11час. 00 мин. в здание СДК </w:t>
      </w:r>
      <w:proofErr w:type="spellStart"/>
      <w:r w:rsidRPr="00B3585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35857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B35857">
        <w:rPr>
          <w:rFonts w:ascii="Times New Roman" w:hAnsi="Times New Roman" w:cs="Times New Roman"/>
          <w:sz w:val="26"/>
          <w:szCs w:val="26"/>
        </w:rPr>
        <w:t>алиахметово</w:t>
      </w:r>
      <w:proofErr w:type="spellEnd"/>
      <w:r w:rsidRPr="00B35857">
        <w:rPr>
          <w:rFonts w:ascii="Times New Roman" w:hAnsi="Times New Roman" w:cs="Times New Roman"/>
          <w:sz w:val="26"/>
          <w:szCs w:val="26"/>
        </w:rPr>
        <w:t xml:space="preserve"> по адресу: с. </w:t>
      </w:r>
      <w:proofErr w:type="spellStart"/>
      <w:r w:rsidRPr="00B35857">
        <w:rPr>
          <w:rFonts w:ascii="Times New Roman" w:hAnsi="Times New Roman" w:cs="Times New Roman"/>
          <w:sz w:val="26"/>
          <w:szCs w:val="26"/>
        </w:rPr>
        <w:t>Галиахметово</w:t>
      </w:r>
      <w:proofErr w:type="spellEnd"/>
      <w:r w:rsidRPr="00B35857">
        <w:rPr>
          <w:rFonts w:ascii="Times New Roman" w:hAnsi="Times New Roman" w:cs="Times New Roman"/>
          <w:sz w:val="26"/>
          <w:szCs w:val="26"/>
        </w:rPr>
        <w:t xml:space="preserve">, ул. Гагарина, д.19. </w:t>
      </w:r>
    </w:p>
    <w:p w:rsidR="00237B63" w:rsidRPr="00B35857" w:rsidRDefault="00237B63" w:rsidP="00B35857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5857">
        <w:rPr>
          <w:rFonts w:ascii="Times New Roman" w:hAnsi="Times New Roman" w:cs="Times New Roman"/>
          <w:sz w:val="26"/>
          <w:szCs w:val="26"/>
        </w:rPr>
        <w:tab/>
        <w:t>2. Организацию и проведение публичных слушаний по проекту решения возложить на комиссию в составе:</w:t>
      </w:r>
    </w:p>
    <w:p w:rsidR="00237B63" w:rsidRPr="00B35857" w:rsidRDefault="00237B63" w:rsidP="00B3585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35857">
        <w:rPr>
          <w:rFonts w:ascii="Times New Roman" w:hAnsi="Times New Roman"/>
          <w:sz w:val="26"/>
          <w:szCs w:val="26"/>
        </w:rPr>
        <w:t xml:space="preserve">Председатель комиссии:  </w:t>
      </w:r>
      <w:proofErr w:type="spellStart"/>
      <w:r w:rsidRPr="00B35857">
        <w:rPr>
          <w:rFonts w:ascii="Times New Roman" w:hAnsi="Times New Roman"/>
          <w:sz w:val="26"/>
          <w:szCs w:val="26"/>
        </w:rPr>
        <w:t>Ильбаков</w:t>
      </w:r>
      <w:proofErr w:type="spellEnd"/>
      <w:r w:rsidRPr="00B358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5857">
        <w:rPr>
          <w:rFonts w:ascii="Times New Roman" w:hAnsi="Times New Roman"/>
          <w:sz w:val="26"/>
          <w:szCs w:val="26"/>
        </w:rPr>
        <w:t>Буранбай</w:t>
      </w:r>
      <w:proofErr w:type="spellEnd"/>
      <w:r w:rsidRPr="00B358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5857">
        <w:rPr>
          <w:rFonts w:ascii="Times New Roman" w:hAnsi="Times New Roman"/>
          <w:sz w:val="26"/>
          <w:szCs w:val="26"/>
        </w:rPr>
        <w:t>Исламович</w:t>
      </w:r>
      <w:proofErr w:type="spellEnd"/>
      <w:r w:rsidRPr="00B35857">
        <w:rPr>
          <w:rFonts w:ascii="Times New Roman" w:hAnsi="Times New Roman"/>
          <w:sz w:val="26"/>
          <w:szCs w:val="26"/>
        </w:rPr>
        <w:t xml:space="preserve"> глава сельского поселения;</w:t>
      </w:r>
    </w:p>
    <w:p w:rsidR="00237B63" w:rsidRPr="00B35857" w:rsidRDefault="00237B63" w:rsidP="00B3585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35857">
        <w:rPr>
          <w:rFonts w:ascii="Times New Roman" w:hAnsi="Times New Roman"/>
          <w:sz w:val="26"/>
          <w:szCs w:val="26"/>
        </w:rPr>
        <w:tab/>
        <w:t xml:space="preserve">Заместитель председателя комиссии: </w:t>
      </w:r>
      <w:r w:rsidRPr="00B35857">
        <w:rPr>
          <w:rFonts w:ascii="Times New Roman" w:hAnsi="Times New Roman"/>
          <w:sz w:val="26"/>
          <w:szCs w:val="26"/>
          <w:lang w:val="ba-RU"/>
        </w:rPr>
        <w:t>Буранбаева Айрата Ахтямовича</w:t>
      </w:r>
      <w:r w:rsidRPr="00B35857">
        <w:rPr>
          <w:rFonts w:ascii="Times New Roman" w:hAnsi="Times New Roman"/>
          <w:sz w:val="26"/>
          <w:szCs w:val="26"/>
        </w:rPr>
        <w:t xml:space="preserve"> заместитель председателя Совета сельского поселения;</w:t>
      </w:r>
    </w:p>
    <w:p w:rsidR="00237B63" w:rsidRPr="00B35857" w:rsidRDefault="00237B63" w:rsidP="00B3585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35857">
        <w:rPr>
          <w:rFonts w:ascii="Times New Roman" w:hAnsi="Times New Roman"/>
          <w:sz w:val="26"/>
          <w:szCs w:val="26"/>
        </w:rPr>
        <w:tab/>
        <w:t xml:space="preserve">Секретарь комиссии: </w:t>
      </w:r>
      <w:proofErr w:type="spellStart"/>
      <w:r w:rsidRPr="00B35857">
        <w:rPr>
          <w:rFonts w:ascii="Times New Roman" w:hAnsi="Times New Roman"/>
          <w:sz w:val="26"/>
          <w:szCs w:val="26"/>
        </w:rPr>
        <w:t>Игебаева</w:t>
      </w:r>
      <w:proofErr w:type="spellEnd"/>
      <w:r w:rsidRPr="00B358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5857">
        <w:rPr>
          <w:rFonts w:ascii="Times New Roman" w:hAnsi="Times New Roman"/>
          <w:sz w:val="26"/>
          <w:szCs w:val="26"/>
        </w:rPr>
        <w:t>Ильнара</w:t>
      </w:r>
      <w:proofErr w:type="spellEnd"/>
      <w:r w:rsidRPr="00B358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5857">
        <w:rPr>
          <w:rFonts w:ascii="Times New Roman" w:hAnsi="Times New Roman"/>
          <w:sz w:val="26"/>
          <w:szCs w:val="26"/>
        </w:rPr>
        <w:t>Айдаровича</w:t>
      </w:r>
      <w:proofErr w:type="spellEnd"/>
      <w:r w:rsidRPr="00B35857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B35857">
        <w:rPr>
          <w:rFonts w:ascii="Times New Roman" w:hAnsi="Times New Roman"/>
          <w:sz w:val="26"/>
          <w:szCs w:val="26"/>
        </w:rPr>
        <w:t>уп</w:t>
      </w:r>
      <w:proofErr w:type="gramEnd"/>
      <w:r w:rsidRPr="00B35857">
        <w:rPr>
          <w:rFonts w:ascii="Times New Roman" w:hAnsi="Times New Roman"/>
          <w:sz w:val="26"/>
          <w:szCs w:val="26"/>
        </w:rPr>
        <w:t>равляющий делами Администрации сельского поселения;</w:t>
      </w:r>
    </w:p>
    <w:p w:rsidR="00237B63" w:rsidRPr="00B35857" w:rsidRDefault="00237B63" w:rsidP="00B3585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35857">
        <w:rPr>
          <w:rFonts w:ascii="Times New Roman" w:hAnsi="Times New Roman"/>
          <w:sz w:val="26"/>
          <w:szCs w:val="26"/>
        </w:rPr>
        <w:tab/>
        <w:t xml:space="preserve">Члены комиссии: </w:t>
      </w:r>
    </w:p>
    <w:p w:rsidR="00237B63" w:rsidRPr="00B35857" w:rsidRDefault="00237B63" w:rsidP="00B3585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35857">
        <w:rPr>
          <w:rFonts w:ascii="Times New Roman" w:hAnsi="Times New Roman"/>
          <w:sz w:val="26"/>
          <w:szCs w:val="26"/>
        </w:rPr>
        <w:lastRenderedPageBreak/>
        <w:tab/>
      </w:r>
      <w:proofErr w:type="spellStart"/>
      <w:r w:rsidRPr="00B35857">
        <w:rPr>
          <w:rFonts w:ascii="Times New Roman" w:hAnsi="Times New Roman"/>
          <w:sz w:val="26"/>
          <w:szCs w:val="26"/>
        </w:rPr>
        <w:t>Ишемгулов</w:t>
      </w:r>
      <w:proofErr w:type="spellEnd"/>
      <w:r w:rsidRPr="00B358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5857">
        <w:rPr>
          <w:rFonts w:ascii="Times New Roman" w:hAnsi="Times New Roman"/>
          <w:sz w:val="26"/>
          <w:szCs w:val="26"/>
        </w:rPr>
        <w:t>Ильяс</w:t>
      </w:r>
      <w:proofErr w:type="spellEnd"/>
      <w:r w:rsidRPr="00B358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5857">
        <w:rPr>
          <w:rFonts w:ascii="Times New Roman" w:hAnsi="Times New Roman"/>
          <w:sz w:val="26"/>
          <w:szCs w:val="26"/>
        </w:rPr>
        <w:t>Идрисович</w:t>
      </w:r>
      <w:proofErr w:type="spellEnd"/>
      <w:r w:rsidRPr="00B35857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B35857">
        <w:rPr>
          <w:rFonts w:ascii="Times New Roman" w:hAnsi="Times New Roman"/>
          <w:sz w:val="26"/>
          <w:szCs w:val="26"/>
        </w:rPr>
        <w:t>пр</w:t>
      </w:r>
      <w:proofErr w:type="gramEnd"/>
      <w:r w:rsidRPr="00B35857">
        <w:rPr>
          <w:rFonts w:ascii="Times New Roman" w:hAnsi="Times New Roman"/>
          <w:sz w:val="26"/>
          <w:szCs w:val="26"/>
        </w:rPr>
        <w:t>едседатель постоянной комиссии Совета по бюджету, налогам и вопросам собственности;</w:t>
      </w:r>
    </w:p>
    <w:p w:rsidR="00237B63" w:rsidRPr="00B35857" w:rsidRDefault="00237B63" w:rsidP="00B3585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35857">
        <w:rPr>
          <w:rFonts w:ascii="Times New Roman" w:hAnsi="Times New Roman"/>
          <w:sz w:val="26"/>
          <w:szCs w:val="26"/>
        </w:rPr>
        <w:tab/>
      </w:r>
      <w:proofErr w:type="spellStart"/>
      <w:r w:rsidRPr="00B35857">
        <w:rPr>
          <w:rFonts w:ascii="Times New Roman" w:hAnsi="Times New Roman"/>
          <w:sz w:val="26"/>
          <w:szCs w:val="26"/>
        </w:rPr>
        <w:t>Минлишев</w:t>
      </w:r>
      <w:proofErr w:type="spellEnd"/>
      <w:r w:rsidRPr="00B358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5857">
        <w:rPr>
          <w:rFonts w:ascii="Times New Roman" w:hAnsi="Times New Roman"/>
          <w:sz w:val="26"/>
          <w:szCs w:val="26"/>
        </w:rPr>
        <w:t>Ильфат</w:t>
      </w:r>
      <w:proofErr w:type="spellEnd"/>
      <w:r w:rsidRPr="00B358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5857">
        <w:rPr>
          <w:rFonts w:ascii="Times New Roman" w:hAnsi="Times New Roman"/>
          <w:sz w:val="26"/>
          <w:szCs w:val="26"/>
        </w:rPr>
        <w:t>Мавлетович</w:t>
      </w:r>
      <w:proofErr w:type="spellEnd"/>
      <w:r w:rsidRPr="00B35857">
        <w:rPr>
          <w:rFonts w:ascii="Times New Roman" w:hAnsi="Times New Roman"/>
          <w:sz w:val="26"/>
          <w:szCs w:val="26"/>
        </w:rPr>
        <w:t xml:space="preserve">  – председатель постоянной комиссии Совета по промышленности, жилищно-коммунальному хозяйству, транспорту, торговле, предпринимательству и иным видам услуг населению;</w:t>
      </w:r>
    </w:p>
    <w:p w:rsidR="00237B63" w:rsidRPr="00B35857" w:rsidRDefault="00237B63" w:rsidP="00B3585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35857">
        <w:rPr>
          <w:rFonts w:ascii="Times New Roman" w:hAnsi="Times New Roman"/>
          <w:sz w:val="26"/>
          <w:szCs w:val="26"/>
        </w:rPr>
        <w:tab/>
        <w:t>-  председатель постоянной комиссии Совета по аграрным вопросам, использованию земли и природным ресурсам и экологии и чрезвычайным ситуациям;</w:t>
      </w:r>
    </w:p>
    <w:p w:rsidR="00237B63" w:rsidRPr="00B35857" w:rsidRDefault="00237B63" w:rsidP="00B35857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5857">
        <w:rPr>
          <w:rFonts w:ascii="Times New Roman" w:hAnsi="Times New Roman"/>
          <w:sz w:val="26"/>
          <w:szCs w:val="26"/>
        </w:rPr>
        <w:t>Кильдебаева</w:t>
      </w:r>
      <w:proofErr w:type="spellEnd"/>
      <w:r w:rsidRPr="00B358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5857">
        <w:rPr>
          <w:rFonts w:ascii="Times New Roman" w:hAnsi="Times New Roman"/>
          <w:sz w:val="26"/>
          <w:szCs w:val="26"/>
        </w:rPr>
        <w:t>Гульсия</w:t>
      </w:r>
      <w:proofErr w:type="spellEnd"/>
      <w:r w:rsidRPr="00B358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5857">
        <w:rPr>
          <w:rFonts w:ascii="Times New Roman" w:hAnsi="Times New Roman"/>
          <w:sz w:val="26"/>
          <w:szCs w:val="26"/>
        </w:rPr>
        <w:t>Рашитовна</w:t>
      </w:r>
      <w:proofErr w:type="spellEnd"/>
      <w:r w:rsidRPr="00B35857">
        <w:rPr>
          <w:rFonts w:ascii="Times New Roman" w:hAnsi="Times New Roman"/>
          <w:sz w:val="26"/>
          <w:szCs w:val="26"/>
        </w:rPr>
        <w:t xml:space="preserve"> – председатель постоянной комиссии Совета по социально-гуманитарным вопросам, охраны правопорядка;</w:t>
      </w:r>
    </w:p>
    <w:p w:rsidR="00237B63" w:rsidRPr="00B35857" w:rsidRDefault="00237B63" w:rsidP="00B3585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857">
        <w:rPr>
          <w:rFonts w:ascii="Times New Roman" w:hAnsi="Times New Roman" w:cs="Times New Roman"/>
          <w:sz w:val="26"/>
          <w:szCs w:val="26"/>
          <w:lang w:val="ba-RU"/>
        </w:rPr>
        <w:t>Масликова Фарида Фаритовна</w:t>
      </w:r>
      <w:r w:rsidRPr="00B35857">
        <w:rPr>
          <w:rFonts w:ascii="Times New Roman" w:hAnsi="Times New Roman" w:cs="Times New Roman"/>
          <w:sz w:val="26"/>
          <w:szCs w:val="26"/>
        </w:rPr>
        <w:t xml:space="preserve"> - избирательный округ №</w:t>
      </w:r>
      <w:r w:rsidRPr="00B35857">
        <w:rPr>
          <w:rFonts w:ascii="Times New Roman" w:hAnsi="Times New Roman" w:cs="Times New Roman"/>
          <w:sz w:val="26"/>
          <w:szCs w:val="26"/>
          <w:lang w:val="ba-RU"/>
        </w:rPr>
        <w:t xml:space="preserve">7 </w:t>
      </w:r>
      <w:r w:rsidRPr="00B35857">
        <w:rPr>
          <w:rFonts w:ascii="Times New Roman" w:hAnsi="Times New Roman" w:cs="Times New Roman"/>
          <w:sz w:val="26"/>
          <w:szCs w:val="26"/>
        </w:rPr>
        <w:t>;</w:t>
      </w:r>
    </w:p>
    <w:p w:rsidR="00237B63" w:rsidRPr="00B35857" w:rsidRDefault="00237B63" w:rsidP="00B3585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857">
        <w:rPr>
          <w:rFonts w:ascii="Times New Roman" w:hAnsi="Times New Roman" w:cs="Times New Roman"/>
          <w:sz w:val="26"/>
          <w:szCs w:val="26"/>
          <w:lang w:val="ba-RU"/>
        </w:rPr>
        <w:t>Елкибаева Милявша Фатиховна</w:t>
      </w:r>
      <w:r w:rsidRPr="00B35857">
        <w:rPr>
          <w:rFonts w:ascii="Times New Roman" w:hAnsi="Times New Roman" w:cs="Times New Roman"/>
          <w:sz w:val="26"/>
          <w:szCs w:val="26"/>
        </w:rPr>
        <w:t xml:space="preserve"> - избирательный округ №</w:t>
      </w:r>
      <w:r w:rsidRPr="00B35857">
        <w:rPr>
          <w:rFonts w:ascii="Times New Roman" w:hAnsi="Times New Roman" w:cs="Times New Roman"/>
          <w:sz w:val="26"/>
          <w:szCs w:val="26"/>
          <w:lang w:val="ba-RU"/>
        </w:rPr>
        <w:t xml:space="preserve"> 1</w:t>
      </w:r>
      <w:r w:rsidRPr="00B35857">
        <w:rPr>
          <w:rFonts w:ascii="Times New Roman" w:hAnsi="Times New Roman" w:cs="Times New Roman"/>
          <w:sz w:val="26"/>
          <w:szCs w:val="26"/>
        </w:rPr>
        <w:t>;</w:t>
      </w:r>
    </w:p>
    <w:p w:rsidR="00237B63" w:rsidRPr="00B35857" w:rsidRDefault="00237B63" w:rsidP="00B3585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857">
        <w:rPr>
          <w:rFonts w:ascii="Times New Roman" w:hAnsi="Times New Roman" w:cs="Times New Roman"/>
          <w:sz w:val="26"/>
          <w:szCs w:val="26"/>
          <w:lang w:val="ba-RU"/>
        </w:rPr>
        <w:t>Ямалетдиновна Разиля Гильмановна</w:t>
      </w:r>
      <w:r w:rsidRPr="00B35857">
        <w:rPr>
          <w:rFonts w:ascii="Times New Roman" w:hAnsi="Times New Roman" w:cs="Times New Roman"/>
          <w:sz w:val="26"/>
          <w:szCs w:val="26"/>
        </w:rPr>
        <w:t xml:space="preserve"> - избирательный округ № 9.</w:t>
      </w:r>
    </w:p>
    <w:p w:rsidR="00237B63" w:rsidRPr="00B35857" w:rsidRDefault="00237B63" w:rsidP="00B35857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5857">
        <w:rPr>
          <w:rFonts w:ascii="Times New Roman" w:hAnsi="Times New Roman" w:cs="Times New Roman"/>
          <w:sz w:val="26"/>
          <w:szCs w:val="26"/>
        </w:rPr>
        <w:tab/>
        <w:t xml:space="preserve">3. По итогам публичных слушаний комиссии по организации и проведению публичных слушаний подготовить итоговое заключение (протокол) публичных слушаний и </w:t>
      </w:r>
      <w:proofErr w:type="gramStart"/>
      <w:r w:rsidRPr="00B35857">
        <w:rPr>
          <w:rFonts w:ascii="Times New Roman" w:hAnsi="Times New Roman" w:cs="Times New Roman"/>
          <w:sz w:val="26"/>
          <w:szCs w:val="26"/>
        </w:rPr>
        <w:t>разместить его</w:t>
      </w:r>
      <w:proofErr w:type="gramEnd"/>
      <w:r w:rsidRPr="00B35857">
        <w:rPr>
          <w:rFonts w:ascii="Times New Roman" w:hAnsi="Times New Roman" w:cs="Times New Roman"/>
          <w:sz w:val="26"/>
          <w:szCs w:val="26"/>
        </w:rPr>
        <w:t xml:space="preserve">, на официальном стенде  сельского поселения Акъюловский  сельсовет  муниципального района </w:t>
      </w:r>
      <w:proofErr w:type="spellStart"/>
      <w:r w:rsidRPr="00B3585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B3585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237B63" w:rsidRPr="00B35857" w:rsidRDefault="00237B63" w:rsidP="00B35857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5857">
        <w:rPr>
          <w:rFonts w:ascii="Times New Roman" w:hAnsi="Times New Roman" w:cs="Times New Roman"/>
          <w:sz w:val="26"/>
          <w:szCs w:val="26"/>
        </w:rPr>
        <w:tab/>
        <w:t xml:space="preserve">4. Установить, что письменные предложения по проекту решения могут быть направлены в Совет сельского поселения Акъюловский сельсовет  муниципального района </w:t>
      </w:r>
      <w:proofErr w:type="spellStart"/>
      <w:r w:rsidRPr="00B3585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B3585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адресу: </w:t>
      </w:r>
      <w:proofErr w:type="spellStart"/>
      <w:r w:rsidRPr="00B3585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35857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B35857">
        <w:rPr>
          <w:rFonts w:ascii="Times New Roman" w:hAnsi="Times New Roman" w:cs="Times New Roman"/>
          <w:sz w:val="26"/>
          <w:szCs w:val="26"/>
        </w:rPr>
        <w:t>алиахметово</w:t>
      </w:r>
      <w:proofErr w:type="spellEnd"/>
      <w:r w:rsidRPr="00B35857">
        <w:rPr>
          <w:rFonts w:ascii="Times New Roman" w:hAnsi="Times New Roman" w:cs="Times New Roman"/>
          <w:sz w:val="26"/>
          <w:szCs w:val="26"/>
        </w:rPr>
        <w:t>,  ул.Молодежная</w:t>
      </w:r>
      <w:r w:rsidR="00B35857" w:rsidRPr="00B35857">
        <w:rPr>
          <w:rFonts w:ascii="Times New Roman" w:hAnsi="Times New Roman" w:cs="Times New Roman"/>
          <w:sz w:val="26"/>
          <w:szCs w:val="26"/>
        </w:rPr>
        <w:t>, д.5/6 до 18.00 час. 14</w:t>
      </w:r>
      <w:r w:rsidRPr="00B35857">
        <w:rPr>
          <w:rFonts w:ascii="Times New Roman" w:hAnsi="Times New Roman" w:cs="Times New Roman"/>
          <w:sz w:val="26"/>
          <w:szCs w:val="26"/>
        </w:rPr>
        <w:t xml:space="preserve"> декабря 2020 года включительно с указанием фамилии, имени, отчества, даты рождения, адреса места жительства или фактического проживания, сотового телефона, либо юридического адреса организации, общественного объединения (если гражданин является представителем организации, общественного объединения).</w:t>
      </w:r>
    </w:p>
    <w:p w:rsidR="00237B63" w:rsidRPr="00B35857" w:rsidRDefault="00237B63" w:rsidP="00B35857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5857">
        <w:rPr>
          <w:rFonts w:ascii="Times New Roman" w:hAnsi="Times New Roman" w:cs="Times New Roman"/>
          <w:sz w:val="26"/>
          <w:szCs w:val="26"/>
        </w:rPr>
        <w:tab/>
        <w:t xml:space="preserve">5. </w:t>
      </w:r>
      <w:proofErr w:type="gramStart"/>
      <w:r w:rsidRPr="00B35857">
        <w:rPr>
          <w:rFonts w:ascii="Times New Roman" w:hAnsi="Times New Roman" w:cs="Times New Roman"/>
          <w:sz w:val="26"/>
          <w:szCs w:val="26"/>
        </w:rPr>
        <w:t>Разместить проект</w:t>
      </w:r>
      <w:proofErr w:type="gramEnd"/>
      <w:r w:rsidRPr="00B35857">
        <w:rPr>
          <w:rFonts w:ascii="Times New Roman" w:hAnsi="Times New Roman" w:cs="Times New Roman"/>
          <w:sz w:val="26"/>
          <w:szCs w:val="26"/>
        </w:rPr>
        <w:t xml:space="preserve"> решения на официальных стендах Администрации сельского поселения </w:t>
      </w:r>
      <w:r w:rsidR="00B35857" w:rsidRPr="00B35857">
        <w:rPr>
          <w:rFonts w:ascii="Times New Roman" w:hAnsi="Times New Roman" w:cs="Times New Roman"/>
          <w:sz w:val="26"/>
          <w:szCs w:val="26"/>
        </w:rPr>
        <w:t xml:space="preserve">Акъюловский </w:t>
      </w:r>
      <w:r w:rsidRPr="00B35857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</w:t>
      </w:r>
      <w:proofErr w:type="spellStart"/>
      <w:r w:rsidRPr="00B3585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B3585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237B63" w:rsidRPr="00B35857" w:rsidRDefault="00237B63" w:rsidP="00B35857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37B63" w:rsidRPr="00B35857" w:rsidRDefault="00237B63" w:rsidP="00B3585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7B63" w:rsidRPr="00B35857" w:rsidRDefault="00237B63" w:rsidP="00B35857">
      <w:pPr>
        <w:jc w:val="both"/>
        <w:rPr>
          <w:rFonts w:ascii="Times New Roman" w:hAnsi="Times New Roman" w:cs="Times New Roman"/>
          <w:sz w:val="26"/>
          <w:szCs w:val="26"/>
        </w:rPr>
      </w:pPr>
      <w:r w:rsidRPr="00B35857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</w:t>
      </w:r>
      <w:r w:rsidR="00B35857" w:rsidRPr="00B3585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358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5857" w:rsidRPr="00B35857">
        <w:rPr>
          <w:rFonts w:ascii="Times New Roman" w:hAnsi="Times New Roman" w:cs="Times New Roman"/>
          <w:sz w:val="26"/>
          <w:szCs w:val="26"/>
        </w:rPr>
        <w:t>Ильбаков</w:t>
      </w:r>
      <w:proofErr w:type="spellEnd"/>
      <w:r w:rsidR="00B35857" w:rsidRPr="00B35857">
        <w:rPr>
          <w:rFonts w:ascii="Times New Roman" w:hAnsi="Times New Roman" w:cs="Times New Roman"/>
          <w:sz w:val="26"/>
          <w:szCs w:val="26"/>
        </w:rPr>
        <w:t xml:space="preserve"> Б.И.</w:t>
      </w:r>
    </w:p>
    <w:p w:rsidR="00237B63" w:rsidRPr="00B35857" w:rsidRDefault="00237B63" w:rsidP="00B35857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37B63" w:rsidRPr="00B35857" w:rsidRDefault="00237B63" w:rsidP="00B35857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37B63" w:rsidRPr="00B35857" w:rsidRDefault="00237B63" w:rsidP="00B35857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5857">
        <w:rPr>
          <w:rFonts w:ascii="Times New Roman" w:hAnsi="Times New Roman" w:cs="Times New Roman"/>
          <w:b/>
          <w:sz w:val="26"/>
          <w:szCs w:val="26"/>
        </w:rPr>
        <w:tab/>
      </w:r>
    </w:p>
    <w:p w:rsidR="00237B63" w:rsidRPr="00B35857" w:rsidRDefault="00237B63" w:rsidP="00B35857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37B63" w:rsidRPr="00B35857" w:rsidRDefault="00237B63" w:rsidP="00B35857">
      <w:pPr>
        <w:spacing w:line="360" w:lineRule="auto"/>
        <w:ind w:firstLine="539"/>
        <w:rPr>
          <w:rFonts w:ascii="Times New Roman" w:hAnsi="Times New Roman" w:cs="Times New Roman"/>
          <w:sz w:val="26"/>
          <w:szCs w:val="26"/>
        </w:rPr>
      </w:pPr>
    </w:p>
    <w:p w:rsidR="00237B63" w:rsidRPr="00B35857" w:rsidRDefault="00237B63" w:rsidP="00B35857">
      <w:pPr>
        <w:rPr>
          <w:rFonts w:ascii="Times New Roman" w:hAnsi="Times New Roman" w:cs="Times New Roman"/>
          <w:sz w:val="26"/>
          <w:szCs w:val="26"/>
        </w:rPr>
      </w:pPr>
    </w:p>
    <w:p w:rsidR="00237B63" w:rsidRPr="00B35857" w:rsidRDefault="00237B63" w:rsidP="00B35857">
      <w:pPr>
        <w:ind w:firstLine="539"/>
        <w:rPr>
          <w:rFonts w:ascii="Times New Roman" w:hAnsi="Times New Roman" w:cs="Times New Roman"/>
          <w:sz w:val="26"/>
          <w:szCs w:val="26"/>
        </w:rPr>
      </w:pPr>
    </w:p>
    <w:p w:rsidR="00237B63" w:rsidRPr="00B35857" w:rsidRDefault="00237B63" w:rsidP="00B35857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</w:p>
    <w:p w:rsidR="00237B63" w:rsidRPr="00B35857" w:rsidRDefault="00237B63" w:rsidP="00B35857">
      <w:pPr>
        <w:pStyle w:val="a7"/>
        <w:spacing w:line="360" w:lineRule="auto"/>
        <w:rPr>
          <w:rFonts w:ascii="Times New Roman" w:hAnsi="Times New Roman"/>
          <w:sz w:val="26"/>
          <w:szCs w:val="26"/>
        </w:rPr>
      </w:pPr>
    </w:p>
    <w:p w:rsidR="00237B63" w:rsidRPr="00B35857" w:rsidRDefault="00237B63" w:rsidP="00B35857">
      <w:pPr>
        <w:pStyle w:val="a7"/>
        <w:spacing w:line="360" w:lineRule="auto"/>
        <w:rPr>
          <w:rFonts w:ascii="Times New Roman" w:hAnsi="Times New Roman"/>
          <w:sz w:val="26"/>
          <w:szCs w:val="26"/>
        </w:rPr>
      </w:pPr>
    </w:p>
    <w:p w:rsidR="00237B63" w:rsidRDefault="00237B63" w:rsidP="00B3585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237B63" w:rsidRDefault="00237B63" w:rsidP="00B3585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237B63" w:rsidRDefault="00237B63" w:rsidP="00B3585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237B63" w:rsidRDefault="00237B63" w:rsidP="00B3585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237B63" w:rsidRDefault="00237B63" w:rsidP="00237B63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7B63" w:rsidRDefault="00237B63" w:rsidP="00237B6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119AF" w:rsidRDefault="00E119AF" w:rsidP="00237B63"/>
    <w:sectPr w:rsidR="00E119AF" w:rsidSect="00B3585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B63"/>
    <w:rsid w:val="00237B63"/>
    <w:rsid w:val="00B35857"/>
    <w:rsid w:val="00E1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Знак,Основной текст1 Знак"/>
    <w:basedOn w:val="a0"/>
    <w:link w:val="a4"/>
    <w:locked/>
    <w:rsid w:val="00237B63"/>
    <w:rPr>
      <w:sz w:val="24"/>
      <w:szCs w:val="24"/>
    </w:rPr>
  </w:style>
  <w:style w:type="paragraph" w:styleId="a4">
    <w:name w:val="Body Text"/>
    <w:aliases w:val="бпОсновной текст,body text,Основной текст1"/>
    <w:basedOn w:val="a"/>
    <w:link w:val="a3"/>
    <w:unhideWhenUsed/>
    <w:rsid w:val="00237B63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237B63"/>
  </w:style>
  <w:style w:type="paragraph" w:styleId="a5">
    <w:name w:val="Balloon Text"/>
    <w:basedOn w:val="a"/>
    <w:link w:val="a6"/>
    <w:uiPriority w:val="99"/>
    <w:semiHidden/>
    <w:unhideWhenUsed/>
    <w:rsid w:val="002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63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237B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locked/>
    <w:rsid w:val="00237B6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2020-12-15T12:28:00Z</dcterms:created>
  <dcterms:modified xsi:type="dcterms:W3CDTF">2020-12-15T12:43:00Z</dcterms:modified>
</cp:coreProperties>
</file>