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1E" w:rsidRDefault="00107F1E" w:rsidP="00107F1E">
      <w:pPr>
        <w:spacing w:after="0" w:line="240" w:lineRule="auto"/>
        <w:jc w:val="center"/>
        <w:rPr>
          <w:rFonts w:ascii="Times New Roman" w:hAnsi="Times New Roman"/>
          <w:b/>
          <w:bCs/>
          <w:sz w:val="28"/>
          <w:szCs w:val="28"/>
        </w:rPr>
      </w:pPr>
    </w:p>
    <w:tbl>
      <w:tblPr>
        <w:tblW w:w="30741" w:type="dxa"/>
        <w:tblInd w:w="108" w:type="dxa"/>
        <w:tblLook w:val="01E0"/>
      </w:tblPr>
      <w:tblGrid>
        <w:gridCol w:w="10247"/>
        <w:gridCol w:w="10247"/>
        <w:gridCol w:w="10247"/>
      </w:tblGrid>
      <w:tr w:rsidR="00107F1E" w:rsidRPr="005B4904" w:rsidTr="00294687">
        <w:tc>
          <w:tcPr>
            <w:tcW w:w="10247" w:type="dxa"/>
            <w:shd w:val="clear" w:color="auto" w:fill="auto"/>
          </w:tcPr>
          <w:tbl>
            <w:tblPr>
              <w:tblW w:w="10031" w:type="dxa"/>
              <w:tblLook w:val="01E0"/>
            </w:tblPr>
            <w:tblGrid>
              <w:gridCol w:w="4395"/>
              <w:gridCol w:w="1276"/>
              <w:gridCol w:w="4360"/>
            </w:tblGrid>
            <w:tr w:rsidR="00107F1E" w:rsidRPr="00525B51" w:rsidTr="00294687">
              <w:trPr>
                <w:trHeight w:val="1418"/>
              </w:trPr>
              <w:tc>
                <w:tcPr>
                  <w:tcW w:w="4395" w:type="dxa"/>
                  <w:shd w:val="clear" w:color="auto" w:fill="auto"/>
                  <w:vAlign w:val="center"/>
                </w:tcPr>
                <w:p w:rsidR="00107F1E" w:rsidRPr="002D2F54" w:rsidRDefault="00107F1E" w:rsidP="00294687">
                  <w:pPr>
                    <w:spacing w:after="0" w:line="240" w:lineRule="auto"/>
                    <w:ind w:right="-108"/>
                    <w:rPr>
                      <w:rFonts w:ascii="BashFont" w:hAnsi="BashFont"/>
                      <w:b/>
                    </w:rPr>
                  </w:pPr>
                  <w:r w:rsidRPr="002D2F54">
                    <w:rPr>
                      <w:rFonts w:ascii="BashFont" w:hAnsi="BashFont"/>
                      <w:b/>
                    </w:rPr>
                    <w:t>БАШ</w:t>
                  </w:r>
                  <w:r>
                    <w:rPr>
                      <w:rFonts w:ascii="Times New Roman" w:hAnsi="Times New Roman"/>
                      <w:b/>
                      <w:lang w:val="ba-RU"/>
                    </w:rPr>
                    <w:t>Ҡ</w:t>
                  </w:r>
                  <w:r w:rsidRPr="002D2F54">
                    <w:rPr>
                      <w:rFonts w:ascii="BashFont" w:hAnsi="BashFont"/>
                      <w:b/>
                    </w:rPr>
                    <w:t>ОРТОСТАН РЕСПУБЛИКА</w:t>
                  </w:r>
                  <w:r w:rsidRPr="002D2F54">
                    <w:rPr>
                      <w:rFonts w:ascii="BashFont" w:eastAsia="Batang" w:hAnsi="a_Timer Bashkir"/>
                      <w:b/>
                      <w:lang w:val="be-BY"/>
                    </w:rPr>
                    <w:t>Һ</w:t>
                  </w:r>
                  <w:r w:rsidRPr="002D2F54">
                    <w:rPr>
                      <w:rFonts w:ascii="BashFont" w:hAnsi="BashFont"/>
                      <w:b/>
                    </w:rPr>
                    <w:t>Ы</w:t>
                  </w:r>
                </w:p>
                <w:p w:rsidR="00107F1E" w:rsidRPr="002D2F54" w:rsidRDefault="00107F1E" w:rsidP="00294687">
                  <w:pPr>
                    <w:spacing w:after="0" w:line="240" w:lineRule="auto"/>
                    <w:jc w:val="center"/>
                    <w:rPr>
                      <w:rFonts w:ascii="BashFont" w:hAnsi="BashFont"/>
                      <w:b/>
                      <w:spacing w:val="22"/>
                      <w:lang w:val="be-BY"/>
                    </w:rPr>
                  </w:pPr>
                  <w:r w:rsidRPr="002D2F54">
                    <w:rPr>
                      <w:rFonts w:ascii="BashFont" w:hAnsi="BashFont"/>
                      <w:b/>
                      <w:spacing w:val="22"/>
                      <w:lang w:val="be-BY"/>
                    </w:rPr>
                    <w:t>Х</w:t>
                  </w:r>
                  <w:r>
                    <w:rPr>
                      <w:rFonts w:ascii="Times New Roman" w:hAnsi="Times New Roman"/>
                      <w:b/>
                      <w:caps/>
                      <w:lang w:val="ba-RU"/>
                    </w:rPr>
                    <w:t>ә</w:t>
                  </w:r>
                  <w:r w:rsidRPr="002D2F54">
                    <w:rPr>
                      <w:rFonts w:ascii="BashFont" w:hAnsi="BashFont"/>
                      <w:b/>
                      <w:spacing w:val="22"/>
                      <w:lang w:val="be-BY"/>
                    </w:rPr>
                    <w:t>ЙБУЛЛА РАЙОНЫ</w:t>
                  </w:r>
                </w:p>
                <w:p w:rsidR="00107F1E" w:rsidRPr="002D2F54" w:rsidRDefault="00107F1E" w:rsidP="00294687">
                  <w:pPr>
                    <w:spacing w:after="0" w:line="240" w:lineRule="auto"/>
                    <w:jc w:val="center"/>
                    <w:rPr>
                      <w:rFonts w:ascii="BashFont" w:hAnsi="BashFont"/>
                      <w:b/>
                      <w:spacing w:val="22"/>
                      <w:lang w:val="be-BY"/>
                    </w:rPr>
                  </w:pPr>
                  <w:r w:rsidRPr="002D2F54">
                    <w:rPr>
                      <w:rFonts w:ascii="BashFont" w:hAnsi="BashFont"/>
                      <w:b/>
                      <w:spacing w:val="22"/>
                      <w:lang w:val="be-BY"/>
                    </w:rPr>
                    <w:t>МУНИЦИПАЛЬ РАЙОНЫНЫ</w:t>
                  </w:r>
                  <w:r>
                    <w:rPr>
                      <w:rFonts w:ascii="Times New Roman" w:hAnsi="Times New Roman"/>
                      <w:b/>
                      <w:spacing w:val="22"/>
                      <w:lang w:val="be-BY"/>
                    </w:rPr>
                    <w:t>Ң</w:t>
                  </w:r>
                </w:p>
                <w:p w:rsidR="00107F1E" w:rsidRDefault="00107F1E" w:rsidP="00294687">
                  <w:pPr>
                    <w:spacing w:after="0" w:line="240" w:lineRule="auto"/>
                    <w:jc w:val="center"/>
                    <w:rPr>
                      <w:rFonts w:ascii="BashFont" w:hAnsi="BashFont"/>
                      <w:b/>
                      <w:spacing w:val="22"/>
                      <w:lang w:val="be-BY"/>
                    </w:rPr>
                  </w:pPr>
                  <w:r w:rsidRPr="002D2F54">
                    <w:rPr>
                      <w:rFonts w:ascii="BashFont" w:hAnsi="BashFont"/>
                      <w:b/>
                      <w:spacing w:val="22"/>
                      <w:lang w:val="be-BY"/>
                    </w:rPr>
                    <w:t>А</w:t>
                  </w:r>
                  <w:r>
                    <w:rPr>
                      <w:rFonts w:ascii="BashFont" w:hAnsi="BashFont"/>
                      <w:b/>
                      <w:spacing w:val="22"/>
                      <w:lang w:val="be-BY"/>
                    </w:rPr>
                    <w:t xml:space="preserve">ЪЮЛ АУЫЛ СОВЕТЫ </w:t>
                  </w:r>
                </w:p>
                <w:p w:rsidR="00107F1E" w:rsidRDefault="00107F1E" w:rsidP="00294687">
                  <w:pPr>
                    <w:spacing w:after="0" w:line="240" w:lineRule="auto"/>
                    <w:jc w:val="center"/>
                    <w:rPr>
                      <w:rFonts w:ascii="BashFont" w:hAnsi="BashFont"/>
                      <w:b/>
                      <w:spacing w:val="22"/>
                      <w:lang w:val="be-BY"/>
                    </w:rPr>
                  </w:pPr>
                  <w:r>
                    <w:rPr>
                      <w:rFonts w:ascii="BashFont" w:hAnsi="BashFont"/>
                      <w:b/>
                      <w:spacing w:val="22"/>
                      <w:lang w:val="be-BY"/>
                    </w:rPr>
                    <w:t>АУЫЛ БИЛМ</w:t>
                  </w:r>
                  <w:r>
                    <w:rPr>
                      <w:rFonts w:ascii="Times New Roman" w:hAnsi="Times New Roman"/>
                      <w:b/>
                      <w:caps/>
                      <w:lang w:val="ba-RU"/>
                    </w:rPr>
                    <w:t>ӘҺ</w:t>
                  </w:r>
                  <w:r>
                    <w:rPr>
                      <w:rFonts w:ascii="BashFont" w:hAnsi="BashFont"/>
                      <w:b/>
                      <w:spacing w:val="22"/>
                      <w:lang w:val="be-BY"/>
                    </w:rPr>
                    <w:t xml:space="preserve">Е </w:t>
                  </w:r>
                </w:p>
                <w:p w:rsidR="00107F1E" w:rsidRDefault="00107F1E" w:rsidP="00294687">
                  <w:pPr>
                    <w:spacing w:after="0" w:line="240" w:lineRule="auto"/>
                    <w:jc w:val="center"/>
                    <w:rPr>
                      <w:rFonts w:ascii="BashFont" w:hAnsi="BashFont"/>
                      <w:b/>
                      <w:spacing w:val="22"/>
                      <w:lang w:val="be-BY"/>
                    </w:rPr>
                  </w:pPr>
                  <w:r>
                    <w:rPr>
                      <w:rFonts w:ascii="BashFont" w:hAnsi="BashFont"/>
                      <w:b/>
                      <w:spacing w:val="22"/>
                      <w:lang w:val="be-BY"/>
                    </w:rPr>
                    <w:t>СОВЕТЫ</w:t>
                  </w:r>
                </w:p>
                <w:p w:rsidR="00107F1E" w:rsidRPr="00EF49A8" w:rsidRDefault="00107F1E" w:rsidP="00294687">
                  <w:pPr>
                    <w:spacing w:after="0" w:line="240" w:lineRule="auto"/>
                    <w:jc w:val="center"/>
                    <w:rPr>
                      <w:rFonts w:ascii="Bookman Eurasian" w:hAnsi="Bookman Eurasian"/>
                      <w:sz w:val="16"/>
                    </w:rPr>
                  </w:pPr>
                </w:p>
              </w:tc>
              <w:tc>
                <w:tcPr>
                  <w:tcW w:w="1276" w:type="dxa"/>
                  <w:shd w:val="clear" w:color="auto" w:fill="auto"/>
                  <w:vAlign w:val="center"/>
                </w:tcPr>
                <w:p w:rsidR="00107F1E" w:rsidRPr="00525B51" w:rsidRDefault="00107F1E" w:rsidP="00294687">
                  <w:pPr>
                    <w:spacing w:after="0" w:line="240" w:lineRule="auto"/>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107F1E" w:rsidRDefault="00107F1E" w:rsidP="00294687">
                  <w:pPr>
                    <w:spacing w:after="0" w:line="240" w:lineRule="auto"/>
                    <w:jc w:val="center"/>
                    <w:rPr>
                      <w:rFonts w:ascii="a_Timer Bashkir" w:hAnsi="a_Timer Bashkir"/>
                      <w:b/>
                      <w:spacing w:val="22"/>
                      <w:lang w:val="be-BY"/>
                    </w:rPr>
                  </w:pPr>
                  <w:r>
                    <w:rPr>
                      <w:rFonts w:ascii="a_Timer Bashkir" w:hAnsi="a_Timer Bashkir"/>
                      <w:b/>
                      <w:spacing w:val="22"/>
                      <w:lang w:val="be-BY"/>
                    </w:rPr>
                    <w:t xml:space="preserve">СОВЕТ </w:t>
                  </w:r>
                </w:p>
                <w:p w:rsidR="00107F1E" w:rsidRPr="00DE4E16" w:rsidRDefault="00107F1E" w:rsidP="00294687">
                  <w:pPr>
                    <w:spacing w:after="0" w:line="240" w:lineRule="auto"/>
                    <w:jc w:val="center"/>
                    <w:rPr>
                      <w:rFonts w:ascii="a_Timer Bashkir" w:hAnsi="a_Timer Bashkir"/>
                      <w:b/>
                      <w:spacing w:val="22"/>
                      <w:lang w:val="be-BY"/>
                    </w:rPr>
                  </w:pPr>
                  <w:r>
                    <w:rPr>
                      <w:rFonts w:ascii="a_Timer Bashkir" w:hAnsi="a_Timer Bashkir"/>
                      <w:b/>
                      <w:spacing w:val="22"/>
                      <w:lang w:val="be-BY"/>
                    </w:rPr>
                    <w:t xml:space="preserve">СЕЛЬСКОГО ПОСЕЛЕНИЯ АКЪЮЛОВСКИЙ СЕЛЬСОВЕТ </w:t>
                  </w:r>
                  <w:r w:rsidRPr="00525B51">
                    <w:rPr>
                      <w:rFonts w:ascii="a_Timer Bashkir" w:hAnsi="a_Timer Bashkir"/>
                      <w:b/>
                      <w:spacing w:val="22"/>
                      <w:lang w:val="be-BY"/>
                    </w:rPr>
                    <w:t>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p w:rsidR="00107F1E" w:rsidRPr="00525B51" w:rsidRDefault="00107F1E" w:rsidP="00294687">
                  <w:pPr>
                    <w:spacing w:after="0" w:line="240" w:lineRule="auto"/>
                    <w:jc w:val="center"/>
                    <w:rPr>
                      <w:rFonts w:ascii="a_Helver(05%) Bashkir" w:hAnsi="a_Helver(05%) Bashkir"/>
                    </w:rPr>
                  </w:pPr>
                </w:p>
              </w:tc>
            </w:tr>
          </w:tbl>
          <w:p w:rsidR="00107F1E" w:rsidRDefault="00107F1E" w:rsidP="00294687">
            <w:pPr>
              <w:spacing w:after="0" w:line="240" w:lineRule="auto"/>
            </w:pPr>
          </w:p>
        </w:tc>
        <w:tc>
          <w:tcPr>
            <w:tcW w:w="10247" w:type="dxa"/>
            <w:shd w:val="clear" w:color="auto" w:fill="auto"/>
          </w:tcPr>
          <w:tbl>
            <w:tblPr>
              <w:tblW w:w="10031" w:type="dxa"/>
              <w:tblLook w:val="01E0"/>
            </w:tblPr>
            <w:tblGrid>
              <w:gridCol w:w="4395"/>
              <w:gridCol w:w="1276"/>
              <w:gridCol w:w="4360"/>
            </w:tblGrid>
            <w:tr w:rsidR="00107F1E" w:rsidRPr="00525B51" w:rsidTr="00294687">
              <w:trPr>
                <w:trHeight w:val="1418"/>
              </w:trPr>
              <w:tc>
                <w:tcPr>
                  <w:tcW w:w="4395" w:type="dxa"/>
                  <w:shd w:val="clear" w:color="auto" w:fill="auto"/>
                  <w:vAlign w:val="center"/>
                </w:tcPr>
                <w:p w:rsidR="00107F1E" w:rsidRPr="00525B51" w:rsidRDefault="00107F1E" w:rsidP="00294687">
                  <w:pPr>
                    <w:spacing w:after="0" w:line="240" w:lineRule="auto"/>
                    <w:ind w:right="-108"/>
                    <w:rPr>
                      <w:rFonts w:ascii="a_Timer Bashkir" w:hAnsi="a_Timer Bashkir"/>
                      <w:b/>
                    </w:rPr>
                  </w:pPr>
                </w:p>
                <w:p w:rsidR="00107F1E" w:rsidRPr="00525B51" w:rsidRDefault="00107F1E" w:rsidP="00294687">
                  <w:pPr>
                    <w:spacing w:after="0" w:line="240" w:lineRule="auto"/>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107F1E" w:rsidRPr="00525B51" w:rsidRDefault="00107F1E" w:rsidP="00294687">
                  <w:pPr>
                    <w:spacing w:after="0" w:line="240" w:lineRule="auto"/>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107F1E" w:rsidRPr="00525B51" w:rsidRDefault="00107F1E" w:rsidP="00294687">
                  <w:pPr>
                    <w:spacing w:after="0" w:line="240" w:lineRule="auto"/>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107F1E" w:rsidRPr="00525B51" w:rsidRDefault="00107F1E" w:rsidP="00294687">
                  <w:pPr>
                    <w:spacing w:after="0" w:line="240" w:lineRule="auto"/>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107F1E" w:rsidRPr="00525B51" w:rsidRDefault="00107F1E" w:rsidP="00294687">
                  <w:pPr>
                    <w:spacing w:after="0" w:line="240" w:lineRule="auto"/>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107F1E" w:rsidRDefault="00107F1E" w:rsidP="00294687">
            <w:pPr>
              <w:spacing w:after="0" w:line="240" w:lineRule="auto"/>
            </w:pPr>
          </w:p>
        </w:tc>
        <w:tc>
          <w:tcPr>
            <w:tcW w:w="10247" w:type="dxa"/>
            <w:shd w:val="clear" w:color="auto" w:fill="auto"/>
          </w:tcPr>
          <w:tbl>
            <w:tblPr>
              <w:tblW w:w="10031" w:type="dxa"/>
              <w:tblLook w:val="01E0"/>
            </w:tblPr>
            <w:tblGrid>
              <w:gridCol w:w="4395"/>
              <w:gridCol w:w="1276"/>
              <w:gridCol w:w="4360"/>
            </w:tblGrid>
            <w:tr w:rsidR="00107F1E" w:rsidRPr="00525B51" w:rsidTr="00294687">
              <w:trPr>
                <w:trHeight w:val="1418"/>
              </w:trPr>
              <w:tc>
                <w:tcPr>
                  <w:tcW w:w="4395" w:type="dxa"/>
                  <w:shd w:val="clear" w:color="auto" w:fill="auto"/>
                  <w:vAlign w:val="center"/>
                </w:tcPr>
                <w:p w:rsidR="00107F1E" w:rsidRPr="00525B51" w:rsidRDefault="00107F1E" w:rsidP="00294687">
                  <w:pPr>
                    <w:spacing w:after="0" w:line="240" w:lineRule="auto"/>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r w:rsidRPr="00525B51">
                    <w:rPr>
                      <w:rFonts w:ascii="a_Timer Bashkir" w:hAnsi="a_Timer Bashkir"/>
                      <w:b/>
                    </w:rPr>
                    <w:t>Ы</w:t>
                  </w:r>
                </w:p>
                <w:p w:rsidR="00107F1E" w:rsidRPr="00525B51" w:rsidRDefault="00107F1E" w:rsidP="00294687">
                  <w:pPr>
                    <w:spacing w:after="0" w:line="240" w:lineRule="auto"/>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107F1E" w:rsidRPr="00525B51" w:rsidRDefault="00107F1E" w:rsidP="00294687">
                  <w:pPr>
                    <w:spacing w:after="0" w:line="240" w:lineRule="auto"/>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107F1E" w:rsidRPr="00525B51" w:rsidRDefault="00107F1E" w:rsidP="00294687">
                  <w:pPr>
                    <w:spacing w:after="0" w:line="240" w:lineRule="auto"/>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107F1E" w:rsidRPr="00525B51" w:rsidRDefault="00107F1E" w:rsidP="00294687">
                  <w:pPr>
                    <w:spacing w:after="0" w:line="240" w:lineRule="auto"/>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107F1E" w:rsidRPr="00525B51" w:rsidRDefault="00107F1E" w:rsidP="00294687">
                  <w:pPr>
                    <w:spacing w:after="0" w:line="240" w:lineRule="auto"/>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107F1E" w:rsidRDefault="00107F1E" w:rsidP="00294687">
            <w:pPr>
              <w:spacing w:after="0" w:line="240" w:lineRule="auto"/>
            </w:pPr>
          </w:p>
        </w:tc>
      </w:tr>
    </w:tbl>
    <w:p w:rsidR="00107F1E" w:rsidRPr="005B4904" w:rsidRDefault="00C01ECB" w:rsidP="00107F1E">
      <w:pPr>
        <w:spacing w:after="0" w:line="240" w:lineRule="auto"/>
        <w:rPr>
          <w:sz w:val="16"/>
          <w:szCs w:val="16"/>
        </w:rPr>
      </w:pPr>
      <w:r>
        <w:rPr>
          <w:noProof/>
          <w:sz w:val="16"/>
          <w:szCs w:val="16"/>
          <w:lang w:eastAsia="en-US"/>
        </w:rPr>
        <w:pict>
          <v:line id="_x0000_s1026" style="position:absolute;flip:y;z-index:251658240;mso-position-horizontal-relative:text;mso-position-vertical-relative:text" from="-.15pt,2.5pt" to="485.05pt,3.7pt" o:allowincell="f" strokeweight="4.5pt">
            <v:stroke linestyle="thickThin"/>
          </v:line>
        </w:pict>
      </w:r>
    </w:p>
    <w:p w:rsidR="00107F1E" w:rsidRPr="00826E9B" w:rsidRDefault="00107F1E" w:rsidP="00107F1E">
      <w:pPr>
        <w:spacing w:after="0" w:line="240" w:lineRule="auto"/>
        <w:rPr>
          <w:rFonts w:ascii="Arial" w:hAnsi="Arial" w:cs="Arial"/>
          <w:b/>
        </w:rPr>
      </w:pPr>
    </w:p>
    <w:p w:rsidR="00107F1E" w:rsidRPr="00826E9B" w:rsidRDefault="00107F1E" w:rsidP="00107F1E">
      <w:pPr>
        <w:spacing w:after="0" w:line="240" w:lineRule="auto"/>
        <w:rPr>
          <w:rStyle w:val="2"/>
          <w:rFonts w:ascii="Arial" w:hAnsi="Arial" w:cs="Arial"/>
          <w:bCs w:val="0"/>
          <w:lang w:val="ba-RU"/>
        </w:rPr>
      </w:pPr>
      <w:r w:rsidRPr="00826E9B">
        <w:rPr>
          <w:rFonts w:ascii="Arial" w:hAnsi="Arial" w:cs="Arial"/>
          <w:b/>
        </w:rPr>
        <w:t xml:space="preserve">                                                                      </w:t>
      </w:r>
    </w:p>
    <w:p w:rsidR="00107F1E" w:rsidRDefault="00107F1E" w:rsidP="00107F1E">
      <w:pPr>
        <w:jc w:val="center"/>
        <w:rPr>
          <w:rFonts w:ascii="BashFont" w:hAnsi="BashFont"/>
          <w:b/>
          <w:bCs/>
          <w:sz w:val="28"/>
          <w:szCs w:val="28"/>
        </w:rPr>
      </w:pPr>
      <w:r>
        <w:rPr>
          <w:rFonts w:ascii="BashFont" w:hAnsi="BashFont"/>
          <w:b/>
          <w:bCs/>
          <w:sz w:val="28"/>
          <w:szCs w:val="28"/>
        </w:rPr>
        <w:t>КАРАР</w:t>
      </w:r>
      <w:r>
        <w:rPr>
          <w:b/>
          <w:bCs/>
          <w:sz w:val="28"/>
          <w:szCs w:val="28"/>
        </w:rPr>
        <w:t xml:space="preserve">                                                                                     РЕШЕНИЕ</w:t>
      </w:r>
      <w:r>
        <w:rPr>
          <w:rFonts w:ascii="BashFont" w:hAnsi="BashFont"/>
          <w:b/>
          <w:bCs/>
          <w:sz w:val="28"/>
          <w:szCs w:val="28"/>
        </w:rPr>
        <w:t xml:space="preserve">                                                                   </w:t>
      </w:r>
    </w:p>
    <w:p w:rsidR="00804F9C" w:rsidRPr="00804F9C" w:rsidRDefault="00804F9C" w:rsidP="00804F9C">
      <w:pPr>
        <w:jc w:val="center"/>
        <w:rPr>
          <w:rFonts w:ascii="Times New Roman" w:hAnsi="Times New Roman" w:cs="Times New Roman"/>
          <w:sz w:val="28"/>
          <w:szCs w:val="28"/>
        </w:rPr>
      </w:pPr>
      <w:r w:rsidRPr="00804F9C">
        <w:rPr>
          <w:rFonts w:ascii="Times New Roman" w:hAnsi="Times New Roman" w:cs="Times New Roman"/>
          <w:b/>
          <w:bCs/>
          <w:color w:val="000000"/>
          <w:sz w:val="28"/>
          <w:szCs w:val="28"/>
        </w:rPr>
        <w:t>Об утверждении Положения о муниципальном земельном контроле в границах</w:t>
      </w:r>
      <w:r w:rsidRPr="00804F9C">
        <w:rPr>
          <w:rFonts w:ascii="Times New Roman" w:hAnsi="Times New Roman" w:cs="Times New Roman"/>
          <w:b/>
          <w:bCs/>
          <w:color w:val="000000"/>
        </w:rPr>
        <w:t xml:space="preserve">  </w:t>
      </w:r>
      <w:r w:rsidRPr="00804F9C">
        <w:rPr>
          <w:rFonts w:ascii="Times New Roman" w:hAnsi="Times New Roman" w:cs="Times New Roman"/>
          <w:b/>
          <w:bCs/>
          <w:color w:val="000000"/>
          <w:sz w:val="28"/>
          <w:szCs w:val="28"/>
        </w:rPr>
        <w:t>сельского поселения Акъюловский сельсовет</w:t>
      </w:r>
    </w:p>
    <w:p w:rsidR="00804F9C" w:rsidRPr="00804F9C" w:rsidRDefault="00804F9C" w:rsidP="00804F9C">
      <w:pPr>
        <w:shd w:val="clear" w:color="auto" w:fill="FFFFFF"/>
        <w:ind w:firstLine="709"/>
        <w:jc w:val="both"/>
        <w:rPr>
          <w:rFonts w:ascii="Times New Roman" w:hAnsi="Times New Roman" w:cs="Times New Roman"/>
        </w:rPr>
      </w:pPr>
      <w:r w:rsidRPr="00804F9C">
        <w:rPr>
          <w:rFonts w:ascii="Times New Roman" w:hAnsi="Times New Roman" w:cs="Times New Roman"/>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804F9C">
        <w:rPr>
          <w:rFonts w:ascii="Times New Roman" w:hAnsi="Times New Roman" w:cs="Times New Roman"/>
          <w:b/>
          <w:bCs/>
          <w:color w:val="000000"/>
          <w:sz w:val="28"/>
          <w:szCs w:val="28"/>
        </w:rPr>
        <w:t xml:space="preserve"> сельского поселения Акъюловский сельсовет муниципального района Хайбуллинский район.</w:t>
      </w:r>
    </w:p>
    <w:p w:rsidR="00804F9C" w:rsidRPr="00804F9C" w:rsidRDefault="00804F9C" w:rsidP="00804F9C">
      <w:pPr>
        <w:spacing w:before="240" w:line="360" w:lineRule="auto"/>
        <w:ind w:firstLine="709"/>
        <w:jc w:val="both"/>
        <w:rPr>
          <w:rFonts w:ascii="Times New Roman" w:hAnsi="Times New Roman" w:cs="Times New Roman"/>
          <w:sz w:val="28"/>
          <w:szCs w:val="28"/>
        </w:rPr>
      </w:pPr>
      <w:r w:rsidRPr="00804F9C">
        <w:rPr>
          <w:rFonts w:ascii="Times New Roman" w:hAnsi="Times New Roman" w:cs="Times New Roman"/>
          <w:color w:val="000000"/>
          <w:sz w:val="28"/>
          <w:szCs w:val="28"/>
        </w:rPr>
        <w:t>РЕШИЛ</w:t>
      </w:r>
      <w:r w:rsidRPr="00804F9C">
        <w:rPr>
          <w:rFonts w:ascii="Times New Roman" w:hAnsi="Times New Roman" w:cs="Times New Roman"/>
          <w:sz w:val="28"/>
          <w:szCs w:val="28"/>
        </w:rPr>
        <w:t>:</w:t>
      </w:r>
    </w:p>
    <w:p w:rsidR="00804F9C" w:rsidRPr="00804F9C" w:rsidRDefault="00804F9C" w:rsidP="00804F9C">
      <w:pPr>
        <w:shd w:val="clear" w:color="auto" w:fill="FFFFFF"/>
        <w:ind w:firstLine="709"/>
        <w:jc w:val="both"/>
        <w:rPr>
          <w:rFonts w:ascii="Times New Roman" w:hAnsi="Times New Roman" w:cs="Times New Roman"/>
        </w:rPr>
      </w:pPr>
      <w:r w:rsidRPr="00804F9C">
        <w:rPr>
          <w:rFonts w:ascii="Times New Roman" w:hAnsi="Times New Roman" w:cs="Times New Roman"/>
          <w:color w:val="000000"/>
          <w:sz w:val="28"/>
          <w:szCs w:val="28"/>
        </w:rPr>
        <w:t>1. Утвердить прилагаемое Положение о муниципальном земельном контроля в границах сельского поселения Акъюловский сельсовет.</w:t>
      </w:r>
    </w:p>
    <w:p w:rsidR="00804F9C" w:rsidRPr="00804F9C" w:rsidRDefault="00804F9C" w:rsidP="00804F9C">
      <w:pPr>
        <w:shd w:val="clear" w:color="auto" w:fill="FFFFFF"/>
        <w:ind w:firstLine="709"/>
        <w:jc w:val="both"/>
        <w:rPr>
          <w:rFonts w:ascii="Times New Roman" w:hAnsi="Times New Roman" w:cs="Times New Roman"/>
          <w:color w:val="000000"/>
          <w:sz w:val="28"/>
          <w:szCs w:val="28"/>
        </w:rPr>
      </w:pPr>
      <w:r w:rsidRPr="00804F9C">
        <w:rPr>
          <w:rFonts w:ascii="Times New Roman" w:hAnsi="Times New Roman" w:cs="Times New Roman"/>
          <w:color w:val="000000"/>
          <w:sz w:val="28"/>
          <w:szCs w:val="28"/>
        </w:rPr>
        <w:t>2. Настоящее решение вступает в силу со дня его официального опубликования, но не ранее 1 января 2022 года</w:t>
      </w:r>
      <w:r w:rsidRPr="00804F9C">
        <w:rPr>
          <w:rStyle w:val="a9"/>
          <w:rFonts w:ascii="Times New Roman" w:hAnsi="Times New Roman" w:cs="Times New Roman"/>
          <w:color w:val="000000"/>
          <w:sz w:val="28"/>
          <w:szCs w:val="28"/>
        </w:rPr>
        <w:footnoteReference w:id="2"/>
      </w:r>
      <w:r w:rsidRPr="00804F9C">
        <w:rPr>
          <w:rFonts w:ascii="Times New Roman" w:hAnsi="Times New Roman" w:cs="Times New Roman"/>
          <w:color w:val="000000"/>
          <w:sz w:val="28"/>
          <w:szCs w:val="28"/>
        </w:rPr>
        <w:t xml:space="preserve">,за исключением положений раздела 6 Положения о муниципальном земельном контроля в границах сельского поселения Акъюловский сельсовет. </w:t>
      </w:r>
    </w:p>
    <w:p w:rsidR="00107F1E" w:rsidRPr="00804F9C" w:rsidRDefault="00804F9C" w:rsidP="00804F9C">
      <w:pPr>
        <w:shd w:val="clear" w:color="auto" w:fill="FFFFFF"/>
        <w:ind w:firstLine="709"/>
        <w:jc w:val="both"/>
        <w:rPr>
          <w:rFonts w:ascii="Times New Roman" w:hAnsi="Times New Roman" w:cs="Times New Roman"/>
          <w:sz w:val="28"/>
          <w:szCs w:val="28"/>
        </w:rPr>
      </w:pPr>
      <w:r w:rsidRPr="00804F9C">
        <w:rPr>
          <w:rFonts w:ascii="Times New Roman" w:hAnsi="Times New Roman" w:cs="Times New Roman"/>
          <w:color w:val="000000"/>
          <w:sz w:val="28"/>
          <w:szCs w:val="28"/>
        </w:rPr>
        <w:t xml:space="preserve">Положения раздела 6 Положения о муниципальном земельном контроля в границах сельского поселения Акъюловский сельсовет </w:t>
      </w:r>
      <w:r w:rsidRPr="00804F9C">
        <w:rPr>
          <w:rFonts w:ascii="Times New Roman" w:hAnsi="Times New Roman" w:cs="Times New Roman"/>
          <w:i/>
          <w:iCs/>
          <w:color w:val="000000"/>
        </w:rPr>
        <w:t xml:space="preserve"> </w:t>
      </w:r>
      <w:r w:rsidRPr="00804F9C">
        <w:rPr>
          <w:rFonts w:ascii="Times New Roman" w:hAnsi="Times New Roman" w:cs="Times New Roman"/>
          <w:color w:val="000000"/>
          <w:sz w:val="28"/>
          <w:szCs w:val="28"/>
        </w:rPr>
        <w:t>вступают в силу с 1 марта 2022 года/</w:t>
      </w:r>
    </w:p>
    <w:p w:rsidR="00107F1E" w:rsidRPr="00804F9C" w:rsidRDefault="00A570C9" w:rsidP="00107F1E">
      <w:pPr>
        <w:spacing w:after="0" w:line="240" w:lineRule="auto"/>
        <w:rPr>
          <w:rFonts w:ascii="Times New Roman" w:hAnsi="Times New Roman" w:cs="Times New Roman"/>
          <w:sz w:val="26"/>
          <w:szCs w:val="26"/>
        </w:rPr>
      </w:pPr>
      <w:r w:rsidRPr="00804F9C">
        <w:rPr>
          <w:rFonts w:ascii="Times New Roman" w:hAnsi="Times New Roman" w:cs="Times New Roman"/>
          <w:sz w:val="26"/>
          <w:szCs w:val="26"/>
        </w:rPr>
        <w:t xml:space="preserve">Глава </w:t>
      </w:r>
      <w:r w:rsidR="00107F1E" w:rsidRPr="00804F9C">
        <w:rPr>
          <w:rFonts w:ascii="Times New Roman" w:hAnsi="Times New Roman" w:cs="Times New Roman"/>
          <w:sz w:val="26"/>
          <w:szCs w:val="26"/>
        </w:rPr>
        <w:t>сельского поселения</w:t>
      </w:r>
    </w:p>
    <w:p w:rsidR="00107F1E" w:rsidRPr="00804F9C" w:rsidRDefault="00107F1E" w:rsidP="00107F1E">
      <w:pPr>
        <w:spacing w:after="0" w:line="240" w:lineRule="auto"/>
        <w:rPr>
          <w:rFonts w:ascii="Times New Roman" w:hAnsi="Times New Roman" w:cs="Times New Roman"/>
          <w:sz w:val="26"/>
          <w:szCs w:val="26"/>
        </w:rPr>
      </w:pPr>
      <w:r w:rsidRPr="00804F9C">
        <w:rPr>
          <w:rFonts w:ascii="Times New Roman" w:hAnsi="Times New Roman" w:cs="Times New Roman"/>
          <w:sz w:val="26"/>
          <w:szCs w:val="26"/>
        </w:rPr>
        <w:t>Акъюловский сельсовет</w:t>
      </w:r>
    </w:p>
    <w:p w:rsidR="00107F1E" w:rsidRPr="00804F9C" w:rsidRDefault="00107F1E" w:rsidP="00107F1E">
      <w:pPr>
        <w:spacing w:after="0" w:line="240" w:lineRule="auto"/>
        <w:rPr>
          <w:rFonts w:ascii="Times New Roman" w:hAnsi="Times New Roman" w:cs="Times New Roman"/>
          <w:sz w:val="26"/>
          <w:szCs w:val="26"/>
        </w:rPr>
      </w:pPr>
      <w:r w:rsidRPr="00804F9C">
        <w:rPr>
          <w:rFonts w:ascii="Times New Roman" w:hAnsi="Times New Roman" w:cs="Times New Roman"/>
          <w:sz w:val="26"/>
          <w:szCs w:val="26"/>
        </w:rPr>
        <w:t>муниципального района</w:t>
      </w:r>
    </w:p>
    <w:p w:rsidR="00107F1E" w:rsidRPr="00804F9C" w:rsidRDefault="00107F1E" w:rsidP="00107F1E">
      <w:pPr>
        <w:spacing w:after="0" w:line="240" w:lineRule="auto"/>
        <w:rPr>
          <w:rFonts w:ascii="Times New Roman" w:hAnsi="Times New Roman" w:cs="Times New Roman"/>
          <w:sz w:val="26"/>
          <w:szCs w:val="26"/>
        </w:rPr>
      </w:pPr>
      <w:r w:rsidRPr="00804F9C">
        <w:rPr>
          <w:rFonts w:ascii="Times New Roman" w:hAnsi="Times New Roman" w:cs="Times New Roman"/>
          <w:sz w:val="26"/>
          <w:szCs w:val="26"/>
        </w:rPr>
        <w:t>Хайбуллинский район</w:t>
      </w:r>
    </w:p>
    <w:p w:rsidR="00107F1E" w:rsidRPr="00107F1E" w:rsidRDefault="00107F1E" w:rsidP="00107F1E">
      <w:pPr>
        <w:spacing w:after="0" w:line="240" w:lineRule="auto"/>
        <w:rPr>
          <w:rFonts w:ascii="Times New Roman" w:hAnsi="Times New Roman" w:cs="Times New Roman"/>
          <w:i/>
          <w:iCs/>
          <w:sz w:val="26"/>
          <w:szCs w:val="26"/>
        </w:rPr>
      </w:pPr>
      <w:r w:rsidRPr="00107F1E">
        <w:rPr>
          <w:rFonts w:ascii="Times New Roman" w:hAnsi="Times New Roman" w:cs="Times New Roman"/>
          <w:sz w:val="26"/>
          <w:szCs w:val="26"/>
        </w:rPr>
        <w:t xml:space="preserve">Республики Башкортостан                                       </w:t>
      </w:r>
    </w:p>
    <w:p w:rsidR="00107F1E" w:rsidRPr="00107F1E" w:rsidRDefault="00107F1E" w:rsidP="00107F1E">
      <w:pPr>
        <w:spacing w:after="0" w:line="240" w:lineRule="auto"/>
        <w:ind w:left="75"/>
        <w:rPr>
          <w:rFonts w:ascii="Times New Roman" w:hAnsi="Times New Roman" w:cs="Times New Roman"/>
          <w:sz w:val="26"/>
          <w:szCs w:val="26"/>
        </w:rPr>
      </w:pPr>
    </w:p>
    <w:p w:rsidR="00107F1E" w:rsidRPr="00107F1E" w:rsidRDefault="00107F1E" w:rsidP="00107F1E">
      <w:pPr>
        <w:spacing w:after="0" w:line="240" w:lineRule="auto"/>
        <w:ind w:left="75"/>
        <w:rPr>
          <w:rFonts w:ascii="Times New Roman" w:hAnsi="Times New Roman" w:cs="Times New Roman"/>
          <w:sz w:val="26"/>
          <w:szCs w:val="26"/>
        </w:rPr>
      </w:pPr>
      <w:r w:rsidRPr="00107F1E">
        <w:rPr>
          <w:rFonts w:ascii="Times New Roman" w:hAnsi="Times New Roman" w:cs="Times New Roman"/>
          <w:sz w:val="26"/>
          <w:szCs w:val="26"/>
        </w:rPr>
        <w:t>с.Галиахметово</w:t>
      </w:r>
    </w:p>
    <w:p w:rsidR="00107F1E" w:rsidRPr="00107F1E" w:rsidRDefault="00661A41" w:rsidP="00107F1E">
      <w:pPr>
        <w:pStyle w:val="a3"/>
        <w:rPr>
          <w:rFonts w:ascii="Times New Roman" w:hAnsi="Times New Roman"/>
          <w:sz w:val="26"/>
          <w:szCs w:val="26"/>
        </w:rPr>
      </w:pPr>
      <w:r>
        <w:rPr>
          <w:rFonts w:ascii="Times New Roman" w:hAnsi="Times New Roman"/>
          <w:sz w:val="26"/>
          <w:szCs w:val="26"/>
        </w:rPr>
        <w:t xml:space="preserve"> 26 окт</w:t>
      </w:r>
      <w:r w:rsidR="00804F9C">
        <w:rPr>
          <w:rFonts w:ascii="Times New Roman" w:hAnsi="Times New Roman"/>
          <w:sz w:val="26"/>
          <w:szCs w:val="26"/>
        </w:rPr>
        <w:t>ября</w:t>
      </w:r>
      <w:r w:rsidR="002B6180">
        <w:rPr>
          <w:rFonts w:ascii="Times New Roman" w:hAnsi="Times New Roman"/>
          <w:sz w:val="26"/>
          <w:szCs w:val="26"/>
        </w:rPr>
        <w:t xml:space="preserve">   2021 </w:t>
      </w:r>
      <w:r w:rsidR="00107F1E" w:rsidRPr="00107F1E">
        <w:rPr>
          <w:rFonts w:ascii="Times New Roman" w:hAnsi="Times New Roman"/>
          <w:sz w:val="26"/>
          <w:szCs w:val="26"/>
        </w:rPr>
        <w:t xml:space="preserve"> года</w:t>
      </w:r>
    </w:p>
    <w:p w:rsidR="00107F1E" w:rsidRPr="00107F1E" w:rsidRDefault="00804F9C" w:rsidP="00107F1E">
      <w:pPr>
        <w:spacing w:after="0" w:line="240" w:lineRule="auto"/>
        <w:rPr>
          <w:rFonts w:ascii="Times New Roman" w:hAnsi="Times New Roman" w:cs="Times New Roman"/>
          <w:sz w:val="26"/>
          <w:szCs w:val="26"/>
        </w:rPr>
      </w:pPr>
      <w:r>
        <w:rPr>
          <w:rFonts w:ascii="Times New Roman" w:hAnsi="Times New Roman" w:cs="Times New Roman"/>
          <w:sz w:val="26"/>
          <w:szCs w:val="26"/>
        </w:rPr>
        <w:t>№Р- 19/56</w:t>
      </w:r>
    </w:p>
    <w:p w:rsidR="00107F1E" w:rsidRPr="00107F1E" w:rsidRDefault="00107F1E" w:rsidP="00107F1E">
      <w:pPr>
        <w:spacing w:after="0"/>
        <w:rPr>
          <w:sz w:val="26"/>
          <w:szCs w:val="26"/>
        </w:rPr>
      </w:pPr>
    </w:p>
    <w:p w:rsidR="00107F1E" w:rsidRDefault="00107F1E" w:rsidP="00107F1E">
      <w:pPr>
        <w:rPr>
          <w:sz w:val="26"/>
          <w:szCs w:val="26"/>
        </w:rPr>
      </w:pPr>
    </w:p>
    <w:p w:rsidR="00804F9C" w:rsidRPr="00BC25EC" w:rsidRDefault="00804F9C" w:rsidP="00804F9C">
      <w:pPr>
        <w:tabs>
          <w:tab w:val="num" w:pos="200"/>
        </w:tabs>
        <w:ind w:left="4536"/>
        <w:jc w:val="center"/>
        <w:outlineLvl w:val="0"/>
        <w:rPr>
          <w:rFonts w:ascii="Times New Roman" w:hAnsi="Times New Roman" w:cs="Times New Roman"/>
          <w:sz w:val="24"/>
          <w:szCs w:val="24"/>
        </w:rPr>
      </w:pPr>
      <w:r w:rsidRPr="00BC25EC">
        <w:rPr>
          <w:rFonts w:ascii="Times New Roman" w:hAnsi="Times New Roman" w:cs="Times New Roman"/>
          <w:sz w:val="24"/>
          <w:szCs w:val="24"/>
        </w:rPr>
        <w:lastRenderedPageBreak/>
        <w:t>УТВЕРЖДЕНО</w:t>
      </w:r>
    </w:p>
    <w:p w:rsidR="00BC25EC" w:rsidRDefault="00804F9C" w:rsidP="00804F9C">
      <w:pPr>
        <w:ind w:left="4536"/>
        <w:jc w:val="center"/>
        <w:rPr>
          <w:rFonts w:ascii="Times New Roman" w:hAnsi="Times New Roman" w:cs="Times New Roman"/>
          <w:color w:val="000000"/>
          <w:sz w:val="24"/>
          <w:szCs w:val="24"/>
        </w:rPr>
      </w:pPr>
      <w:r w:rsidRPr="00BC25EC">
        <w:rPr>
          <w:rFonts w:ascii="Times New Roman" w:hAnsi="Times New Roman" w:cs="Times New Roman"/>
          <w:color w:val="000000"/>
          <w:sz w:val="24"/>
          <w:szCs w:val="24"/>
        </w:rPr>
        <w:t xml:space="preserve">решением сельского поселения </w:t>
      </w:r>
    </w:p>
    <w:p w:rsidR="00804F9C" w:rsidRPr="00BC25EC" w:rsidRDefault="00804F9C" w:rsidP="00804F9C">
      <w:pPr>
        <w:ind w:left="4536"/>
        <w:jc w:val="center"/>
        <w:rPr>
          <w:rFonts w:ascii="Times New Roman" w:hAnsi="Times New Roman" w:cs="Times New Roman"/>
          <w:color w:val="000000"/>
          <w:sz w:val="24"/>
          <w:szCs w:val="24"/>
        </w:rPr>
      </w:pPr>
      <w:r w:rsidRPr="00BC25EC">
        <w:rPr>
          <w:rFonts w:ascii="Times New Roman" w:hAnsi="Times New Roman" w:cs="Times New Roman"/>
          <w:color w:val="000000"/>
          <w:sz w:val="24"/>
          <w:szCs w:val="24"/>
        </w:rPr>
        <w:t>Акъюловский сельсовет</w:t>
      </w:r>
    </w:p>
    <w:p w:rsidR="00804F9C" w:rsidRPr="00BC25EC" w:rsidRDefault="00661A41" w:rsidP="00804F9C">
      <w:pPr>
        <w:ind w:left="4536"/>
        <w:jc w:val="center"/>
        <w:rPr>
          <w:rFonts w:ascii="Times New Roman" w:hAnsi="Times New Roman" w:cs="Times New Roman"/>
          <w:sz w:val="24"/>
          <w:szCs w:val="24"/>
        </w:rPr>
      </w:pPr>
      <w:r>
        <w:rPr>
          <w:rFonts w:ascii="Times New Roman" w:hAnsi="Times New Roman" w:cs="Times New Roman"/>
          <w:sz w:val="24"/>
          <w:szCs w:val="24"/>
        </w:rPr>
        <w:t>от  26 окт</w:t>
      </w:r>
      <w:r w:rsidR="00BC25EC" w:rsidRPr="00BC25EC">
        <w:rPr>
          <w:rFonts w:ascii="Times New Roman" w:hAnsi="Times New Roman" w:cs="Times New Roman"/>
          <w:sz w:val="24"/>
          <w:szCs w:val="24"/>
        </w:rPr>
        <w:t>ября 2021 № 19/56</w:t>
      </w:r>
    </w:p>
    <w:p w:rsidR="00804F9C" w:rsidRPr="00D16ADB" w:rsidRDefault="00804F9C" w:rsidP="00804F9C">
      <w:pPr>
        <w:ind w:firstLine="567"/>
        <w:jc w:val="right"/>
        <w:rPr>
          <w:color w:val="000000"/>
          <w:sz w:val="17"/>
          <w:szCs w:val="17"/>
        </w:rPr>
      </w:pPr>
    </w:p>
    <w:p w:rsidR="00804F9C" w:rsidRPr="00D16ADB" w:rsidRDefault="00804F9C" w:rsidP="00804F9C">
      <w:pPr>
        <w:ind w:firstLine="567"/>
        <w:jc w:val="right"/>
        <w:rPr>
          <w:color w:val="000000"/>
          <w:sz w:val="17"/>
          <w:szCs w:val="17"/>
        </w:rPr>
      </w:pPr>
    </w:p>
    <w:p w:rsidR="00804F9C" w:rsidRPr="00BC25EC" w:rsidRDefault="00804F9C" w:rsidP="00804F9C">
      <w:pPr>
        <w:spacing w:line="360" w:lineRule="auto"/>
        <w:jc w:val="center"/>
        <w:rPr>
          <w:rFonts w:ascii="Times New Roman" w:hAnsi="Times New Roman" w:cs="Times New Roman"/>
          <w:b/>
          <w:bCs/>
          <w:color w:val="000000"/>
          <w:sz w:val="28"/>
          <w:szCs w:val="28"/>
        </w:rPr>
      </w:pPr>
      <w:r w:rsidRPr="00BC25EC">
        <w:rPr>
          <w:rFonts w:ascii="Times New Roman" w:hAnsi="Times New Roman" w:cs="Times New Roman"/>
          <w:b/>
          <w:bCs/>
          <w:color w:val="000000"/>
          <w:sz w:val="28"/>
          <w:szCs w:val="28"/>
        </w:rPr>
        <w:t>Положение о муниципальном земельном контроле в границах</w:t>
      </w:r>
      <w:r w:rsidRPr="00BC25EC">
        <w:rPr>
          <w:rFonts w:ascii="Times New Roman" w:hAnsi="Times New Roman" w:cs="Times New Roman"/>
          <w:color w:val="000000"/>
          <w:sz w:val="28"/>
          <w:szCs w:val="28"/>
        </w:rPr>
        <w:t xml:space="preserve"> </w:t>
      </w:r>
      <w:r w:rsidRPr="00BC25EC">
        <w:rPr>
          <w:rFonts w:ascii="Times New Roman" w:hAnsi="Times New Roman" w:cs="Times New Roman"/>
          <w:b/>
          <w:color w:val="000000"/>
          <w:sz w:val="28"/>
          <w:szCs w:val="28"/>
        </w:rPr>
        <w:t>сельского поселения Акъюловский сельсовет</w:t>
      </w:r>
      <w:r w:rsidRPr="00BC25EC">
        <w:rPr>
          <w:rFonts w:ascii="Times New Roman" w:hAnsi="Times New Roman" w:cs="Times New Roman"/>
          <w:b/>
          <w:bCs/>
          <w:color w:val="000000"/>
          <w:sz w:val="28"/>
          <w:szCs w:val="28"/>
        </w:rPr>
        <w:t xml:space="preserve"> </w:t>
      </w:r>
    </w:p>
    <w:p w:rsidR="00804F9C" w:rsidRPr="00BC25EC" w:rsidRDefault="00804F9C" w:rsidP="00804F9C">
      <w:pPr>
        <w:spacing w:line="360" w:lineRule="auto"/>
        <w:jc w:val="center"/>
        <w:rPr>
          <w:rFonts w:ascii="Times New Roman" w:hAnsi="Times New Roman" w:cs="Times New Roman"/>
          <w:b/>
          <w:bCs/>
          <w:color w:val="000000"/>
          <w:sz w:val="28"/>
          <w:szCs w:val="28"/>
        </w:rPr>
      </w:pPr>
      <w:r w:rsidRPr="00BC25EC">
        <w:rPr>
          <w:rFonts w:ascii="Times New Roman" w:hAnsi="Times New Roman" w:cs="Times New Roman"/>
          <w:b/>
          <w:bCs/>
          <w:color w:val="000000"/>
          <w:sz w:val="28"/>
          <w:szCs w:val="28"/>
        </w:rPr>
        <w:t>1. Общие положения</w:t>
      </w:r>
    </w:p>
    <w:p w:rsidR="00804F9C" w:rsidRPr="004049D8" w:rsidRDefault="00804F9C" w:rsidP="00804F9C">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color w:val="000000"/>
          <w:sz w:val="28"/>
          <w:szCs w:val="28"/>
        </w:rPr>
        <w:t xml:space="preserve"> (далее – муниципальный земельный контроль).</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04F9C" w:rsidRPr="00603941"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6F7D43">
        <w:rPr>
          <w:rFonts w:ascii="Times New Roman" w:hAnsi="Times New Roman" w:cs="Times New Roman"/>
          <w:color w:val="000000"/>
          <w:sz w:val="28"/>
          <w:szCs w:val="28"/>
          <w:u w:val="single"/>
        </w:rPr>
        <w:t>сельского поселения Акъюловский сельсовет</w:t>
      </w:r>
      <w:r>
        <w:rPr>
          <w:rFonts w:ascii="Times New Roman" w:hAnsi="Times New Roman" w:cs="Times New Roman"/>
          <w:color w:val="000000"/>
          <w:sz w:val="28"/>
          <w:szCs w:val="28"/>
          <w:u w:val="single"/>
        </w:rPr>
        <w:t>.</w:t>
      </w:r>
    </w:p>
    <w:p w:rsidR="00804F9C" w:rsidRPr="004049D8" w:rsidRDefault="00804F9C" w:rsidP="00804F9C">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Pr="006F7D43">
        <w:rPr>
          <w:color w:val="000000"/>
          <w:sz w:val="28"/>
          <w:szCs w:val="28"/>
          <w:u w:val="single"/>
        </w:rPr>
        <w:t>сельского поселения Акъюловский сельсовет</w:t>
      </w:r>
      <w:r w:rsidRPr="004049D8">
        <w:rPr>
          <w:color w:val="000000"/>
          <w:sz w:val="28"/>
          <w:szCs w:val="28"/>
        </w:rPr>
        <w:t xml:space="preserve"> (далее – администрация).</w:t>
      </w:r>
    </w:p>
    <w:p w:rsidR="00804F9C" w:rsidRPr="002969DD" w:rsidRDefault="00804F9C" w:rsidP="00804F9C">
      <w:pPr>
        <w:spacing w:line="360" w:lineRule="auto"/>
        <w:ind w:firstLine="709"/>
        <w:contextualSpacing/>
        <w:jc w:val="both"/>
        <w:rPr>
          <w:rFonts w:ascii="Times New Roman" w:hAnsi="Times New Roman" w:cs="Times New Roman"/>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_____________________ </w:t>
      </w:r>
      <w:r w:rsidRPr="004049D8">
        <w:rPr>
          <w:i/>
          <w:iCs/>
          <w:color w:val="000000"/>
        </w:rPr>
        <w:t>(указать точные названия должностей соответствующих должностных лиц)</w:t>
      </w:r>
      <w:r w:rsidRPr="004049D8">
        <w:rPr>
          <w:color w:val="000000"/>
          <w:sz w:val="28"/>
          <w:szCs w:val="28"/>
        </w:rPr>
        <w:t xml:space="preserve"> </w:t>
      </w:r>
      <w:r w:rsidRPr="002969DD">
        <w:rPr>
          <w:rFonts w:ascii="Times New Roman" w:hAnsi="Times New Roman" w:cs="Times New Roman"/>
          <w:color w:val="000000"/>
          <w:sz w:val="28"/>
          <w:szCs w:val="28"/>
        </w:rPr>
        <w:t>(далее также – должностные лица, уполномоченные осуществлять муниципальный земельный контроль)</w:t>
      </w:r>
      <w:r w:rsidRPr="002969DD">
        <w:rPr>
          <w:rFonts w:ascii="Times New Roman" w:hAnsi="Times New Roman" w:cs="Times New Roman"/>
          <w:i/>
          <w:iCs/>
          <w:color w:val="000000"/>
        </w:rPr>
        <w:t>.</w:t>
      </w:r>
      <w:r w:rsidRPr="002969DD">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804F9C" w:rsidRPr="002969DD" w:rsidRDefault="00804F9C" w:rsidP="00804F9C">
      <w:pPr>
        <w:spacing w:line="360" w:lineRule="auto"/>
        <w:ind w:firstLine="709"/>
        <w:contextualSpacing/>
        <w:jc w:val="both"/>
        <w:rPr>
          <w:rFonts w:ascii="Times New Roman" w:hAnsi="Times New Roman" w:cs="Times New Roman"/>
          <w:sz w:val="28"/>
          <w:szCs w:val="28"/>
        </w:rPr>
      </w:pPr>
      <w:r w:rsidRPr="002969DD">
        <w:rPr>
          <w:rFonts w:ascii="Times New Roman" w:hAnsi="Times New Roman" w:cs="Times New Roman"/>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a"/>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a"/>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a"/>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804F9C" w:rsidRPr="004049D8" w:rsidRDefault="00804F9C" w:rsidP="00804F9C">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Полномочия, указанные в настоящем пункте, осуществляются администрацией в отношении всех категорий земель.</w:t>
      </w:r>
    </w:p>
    <w:p w:rsidR="00804F9C" w:rsidRDefault="00804F9C" w:rsidP="00804F9C">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804F9C" w:rsidRPr="004049D8" w:rsidRDefault="00804F9C" w:rsidP="00804F9C">
      <w:pPr>
        <w:pStyle w:val="ConsPlusNormal"/>
        <w:spacing w:line="360" w:lineRule="auto"/>
        <w:ind w:firstLine="0"/>
        <w:jc w:val="center"/>
        <w:rPr>
          <w:rFonts w:ascii="Times New Roman" w:hAnsi="Times New Roman" w:cs="Times New Roman"/>
          <w:color w:val="000000"/>
          <w:sz w:val="28"/>
          <w:szCs w:val="28"/>
        </w:rPr>
      </w:pPr>
    </w:p>
    <w:p w:rsidR="00804F9C" w:rsidRPr="004049D8" w:rsidRDefault="00804F9C" w:rsidP="00804F9C">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9"/>
          <w:rFonts w:ascii="Times New Roman" w:hAnsi="Times New Roman" w:cs="Times New Roman"/>
          <w:b/>
          <w:bCs/>
          <w:color w:val="000000"/>
          <w:sz w:val="28"/>
          <w:szCs w:val="28"/>
        </w:rPr>
        <w:footnoteReference w:id="3"/>
      </w:r>
    </w:p>
    <w:p w:rsidR="00804F9C" w:rsidRPr="004049D8" w:rsidRDefault="00804F9C" w:rsidP="00804F9C">
      <w:pPr>
        <w:pStyle w:val="ConsPlusNormal"/>
        <w:spacing w:line="360" w:lineRule="auto"/>
        <w:ind w:firstLine="0"/>
        <w:jc w:val="center"/>
        <w:rPr>
          <w:rFonts w:ascii="Times New Roman" w:hAnsi="Times New Roman" w:cs="Times New Roman"/>
          <w:color w:val="000000"/>
          <w:sz w:val="28"/>
          <w:szCs w:val="28"/>
        </w:rPr>
      </w:pP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a"/>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a"/>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804F9C" w:rsidRPr="002969DD" w:rsidRDefault="00804F9C" w:rsidP="00804F9C">
      <w:pPr>
        <w:spacing w:line="360" w:lineRule="auto"/>
        <w:ind w:firstLine="709"/>
        <w:jc w:val="both"/>
        <w:rPr>
          <w:rFonts w:ascii="Times New Roman" w:hAnsi="Times New Roman" w:cs="Times New Roman"/>
          <w:color w:val="000000"/>
          <w:sz w:val="28"/>
          <w:szCs w:val="28"/>
        </w:rPr>
      </w:pPr>
      <w:r w:rsidRPr="002969DD">
        <w:rPr>
          <w:rFonts w:ascii="Times New Roman" w:hAnsi="Times New Roman" w:cs="Times New Roman"/>
          <w:color w:val="000000"/>
          <w:sz w:val="28"/>
          <w:szCs w:val="28"/>
        </w:rPr>
        <w:t>Перечни земельных участков с указанием категорий риска размещаются на официальном сайте администрации</w:t>
      </w:r>
      <w:r w:rsidRPr="002969DD">
        <w:rPr>
          <w:rStyle w:val="a9"/>
          <w:rFonts w:ascii="Times New Roman" w:hAnsi="Times New Roman" w:cs="Times New Roman"/>
          <w:color w:val="000000"/>
          <w:sz w:val="28"/>
          <w:szCs w:val="28"/>
        </w:rPr>
        <w:footnoteReference w:id="4"/>
      </w:r>
      <w:r w:rsidRPr="002969DD">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969DD">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2969DD">
        <w:rPr>
          <w:rFonts w:ascii="Times New Roman" w:hAnsi="Times New Roman" w:cs="Times New Roman"/>
          <w:color w:val="000000"/>
          <w:sz w:val="28"/>
          <w:szCs w:val="28"/>
        </w:rPr>
        <w:t>официального сайта администрации</w:t>
      </w:r>
      <w:r w:rsidRPr="002969DD">
        <w:rPr>
          <w:rFonts w:ascii="Times New Roman" w:hAnsi="Times New Roman" w:cs="Times New Roman"/>
          <w:color w:val="000000"/>
          <w:sz w:val="28"/>
          <w:szCs w:val="28"/>
          <w:shd w:val="clear" w:color="auto" w:fill="FFFFFF"/>
        </w:rPr>
        <w:t>.</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присвоенная категория риска;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804F9C" w:rsidRPr="004049D8" w:rsidRDefault="00804F9C" w:rsidP="00804F9C">
      <w:pPr>
        <w:pStyle w:val="ConsPlusNormal"/>
        <w:spacing w:line="360" w:lineRule="auto"/>
        <w:ind w:firstLine="709"/>
        <w:jc w:val="both"/>
        <w:rPr>
          <w:rFonts w:ascii="Times New Roman" w:hAnsi="Times New Roman" w:cs="Times New Roman"/>
          <w:b/>
          <w:bCs/>
          <w:color w:val="000000"/>
          <w:sz w:val="28"/>
          <w:szCs w:val="28"/>
        </w:rPr>
      </w:pPr>
    </w:p>
    <w:p w:rsidR="00804F9C" w:rsidRPr="004049D8" w:rsidRDefault="00804F9C" w:rsidP="00804F9C">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804F9C" w:rsidRPr="004049D8" w:rsidRDefault="00804F9C" w:rsidP="00804F9C">
      <w:pPr>
        <w:pStyle w:val="ConsPlusNormal"/>
        <w:ind w:firstLine="0"/>
        <w:jc w:val="center"/>
        <w:rPr>
          <w:rFonts w:ascii="Times New Roman" w:hAnsi="Times New Roman" w:cs="Times New Roman"/>
          <w:b/>
          <w:bCs/>
          <w:color w:val="000000"/>
          <w:sz w:val="28"/>
          <w:szCs w:val="28"/>
        </w:rPr>
      </w:pP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w:t>
      </w:r>
      <w:r>
        <w:rPr>
          <w:rFonts w:ascii="Times New Roman" w:hAnsi="Times New Roman" w:cs="Times New Roman"/>
          <w:color w:val="000000"/>
          <w:sz w:val="28"/>
          <w:szCs w:val="28"/>
        </w:rPr>
        <w:t>)</w:t>
      </w:r>
      <w:r w:rsidRPr="006F7D43">
        <w:rPr>
          <w:rFonts w:ascii="Times New Roman" w:hAnsi="Times New Roman" w:cs="Times New Roman"/>
          <w:color w:val="000000"/>
          <w:sz w:val="28"/>
          <w:szCs w:val="28"/>
          <w:u w:val="single"/>
        </w:rPr>
        <w:t xml:space="preserve"> сельского поселения Акъюловский сельсовет</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информирование;</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9"/>
          <w:color w:val="000000"/>
          <w:sz w:val="28"/>
          <w:szCs w:val="28"/>
        </w:rPr>
        <w:footnoteReference w:id="5"/>
      </w:r>
      <w:r w:rsidRPr="00603941">
        <w:rPr>
          <w:rFonts w:ascii="Times New Roman" w:hAnsi="Times New Roman" w:cs="Times New Roman"/>
          <w:color w:val="000000"/>
          <w:sz w:val="28"/>
          <w:szCs w:val="28"/>
        </w:rPr>
        <w:t>.</w:t>
      </w:r>
    </w:p>
    <w:p w:rsidR="00804F9C" w:rsidRPr="002969DD" w:rsidRDefault="00804F9C" w:rsidP="00804F9C">
      <w:pPr>
        <w:spacing w:line="360" w:lineRule="auto"/>
        <w:ind w:firstLine="709"/>
        <w:jc w:val="both"/>
        <w:rPr>
          <w:rFonts w:ascii="Times New Roman" w:hAnsi="Times New Roman" w:cs="Times New Roman"/>
          <w:color w:val="000000"/>
          <w:sz w:val="28"/>
          <w:szCs w:val="28"/>
        </w:rPr>
      </w:pPr>
      <w:r w:rsidRPr="002969DD">
        <w:rPr>
          <w:rFonts w:ascii="Times New Roman" w:hAnsi="Times New Roman" w:cs="Times New Roman"/>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969DD">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a"/>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w:t>
      </w:r>
      <w:r w:rsidRPr="004049D8">
        <w:rPr>
          <w:rFonts w:ascii="Times New Roman" w:hAnsi="Times New Roman" w:cs="Times New Roman"/>
          <w:color w:val="000000"/>
          <w:sz w:val="28"/>
          <w:szCs w:val="28"/>
        </w:rPr>
        <w:lastRenderedPageBreak/>
        <w:t>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04F9C" w:rsidRPr="002969DD" w:rsidRDefault="00804F9C" w:rsidP="00804F9C">
      <w:pPr>
        <w:spacing w:line="360" w:lineRule="auto"/>
        <w:ind w:firstLine="709"/>
        <w:jc w:val="both"/>
        <w:rPr>
          <w:rFonts w:ascii="Times New Roman" w:hAnsi="Times New Roman" w:cs="Times New Roman"/>
          <w:color w:val="000000"/>
          <w:sz w:val="28"/>
          <w:szCs w:val="28"/>
        </w:rPr>
      </w:pPr>
      <w:r w:rsidRPr="002969DD">
        <w:rPr>
          <w:rFonts w:ascii="Times New Roman" w:hAnsi="Times New Roman" w:cs="Times New Roman"/>
          <w:color w:val="000000"/>
          <w:sz w:val="28"/>
          <w:szCs w:val="28"/>
        </w:rPr>
        <w:t>3.8. Предостережение о недопустимости нарушения обязательных требований и предложение</w:t>
      </w:r>
      <w:r w:rsidRPr="002969DD">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2969DD">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969DD">
        <w:rPr>
          <w:rFonts w:ascii="Times New Roman" w:hAnsi="Times New Roman" w:cs="Times New Roman"/>
          <w:color w:val="000000"/>
          <w:sz w:val="28"/>
          <w:szCs w:val="28"/>
          <w:shd w:val="clear" w:color="auto" w:fill="FFFFFF"/>
        </w:rPr>
        <w:t>или признаках нарушений обязательных требований </w:t>
      </w:r>
      <w:r w:rsidRPr="002969DD">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2969DD">
        <w:rPr>
          <w:rFonts w:ascii="Times New Roman" w:hAnsi="Times New Roman" w:cs="Times New Roman"/>
          <w:color w:val="000000"/>
          <w:sz w:val="28"/>
          <w:szCs w:val="28"/>
          <w:u w:val="single"/>
        </w:rPr>
        <w:t>сельского поселения Акъюловский сельсовет</w:t>
      </w:r>
      <w:r w:rsidRPr="002969DD">
        <w:rPr>
          <w:rFonts w:ascii="Times New Roman" w:hAnsi="Times New Roman" w:cs="Times New Roman"/>
          <w:i/>
          <w:iCs/>
          <w:color w:val="000000"/>
        </w:rPr>
        <w:t xml:space="preserve"> </w:t>
      </w:r>
      <w:r w:rsidRPr="002969DD">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04F9C" w:rsidRPr="002969DD" w:rsidRDefault="00804F9C" w:rsidP="00804F9C">
      <w:pPr>
        <w:spacing w:line="360" w:lineRule="auto"/>
        <w:ind w:firstLine="709"/>
        <w:jc w:val="both"/>
        <w:rPr>
          <w:rFonts w:ascii="Times New Roman" w:hAnsi="Times New Roman" w:cs="Times New Roman"/>
          <w:color w:val="000000"/>
          <w:sz w:val="28"/>
          <w:szCs w:val="28"/>
        </w:rPr>
      </w:pPr>
      <w:r w:rsidRPr="002969DD">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969DD">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2969DD">
        <w:rPr>
          <w:rFonts w:ascii="Times New Roman" w:hAnsi="Times New Roman" w:cs="Times New Roman"/>
          <w:color w:val="000000"/>
          <w:sz w:val="28"/>
          <w:szCs w:val="28"/>
        </w:rPr>
        <w:br/>
      </w:r>
      <w:r w:rsidRPr="002969DD">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2969DD">
        <w:rPr>
          <w:rFonts w:ascii="Times New Roman" w:hAnsi="Times New Roman" w:cs="Times New Roman"/>
          <w:color w:val="000000"/>
          <w:sz w:val="28"/>
          <w:szCs w:val="28"/>
        </w:rPr>
        <w:t xml:space="preserve">. </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4049D8">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color w:val="000000"/>
          <w:sz w:val="28"/>
          <w:szCs w:val="28"/>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CE2865">
        <w:rPr>
          <w:rFonts w:ascii="Times New Roman" w:hAnsi="Times New Roman" w:cs="Times New Roman"/>
          <w:color w:val="000000"/>
          <w:sz w:val="28"/>
          <w:szCs w:val="28"/>
        </w:rPr>
        <w:t>сельского поселения Акъюловский сельсовет</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804F9C" w:rsidRPr="004049D8" w:rsidRDefault="00804F9C" w:rsidP="00804F9C">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04F9C" w:rsidRPr="004049D8" w:rsidRDefault="00804F9C" w:rsidP="00804F9C">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04F9C" w:rsidRPr="004049D8" w:rsidRDefault="00804F9C" w:rsidP="00804F9C">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p>
    <w:p w:rsidR="00804F9C" w:rsidRPr="004049D8" w:rsidRDefault="00804F9C" w:rsidP="00804F9C">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804F9C" w:rsidRPr="004049D8" w:rsidRDefault="00804F9C" w:rsidP="00804F9C">
      <w:pPr>
        <w:pStyle w:val="ConsPlusNormal"/>
        <w:spacing w:line="360" w:lineRule="auto"/>
        <w:ind w:firstLine="0"/>
        <w:jc w:val="center"/>
        <w:rPr>
          <w:rFonts w:ascii="Times New Roman" w:hAnsi="Times New Roman" w:cs="Times New Roman"/>
          <w:b/>
          <w:bCs/>
          <w:color w:val="000000"/>
          <w:sz w:val="28"/>
          <w:szCs w:val="28"/>
        </w:rPr>
      </w:pP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04F9C" w:rsidRPr="002969DD" w:rsidRDefault="00804F9C" w:rsidP="00804F9C">
      <w:pPr>
        <w:spacing w:line="360" w:lineRule="auto"/>
        <w:ind w:firstLine="709"/>
        <w:jc w:val="both"/>
        <w:rPr>
          <w:rFonts w:ascii="Times New Roman" w:hAnsi="Times New Roman" w:cs="Times New Roman"/>
          <w:color w:val="000000"/>
          <w:sz w:val="28"/>
          <w:szCs w:val="28"/>
        </w:rPr>
      </w:pPr>
      <w:r w:rsidRPr="002969DD">
        <w:rPr>
          <w:rFonts w:ascii="Times New Roman" w:hAnsi="Times New Roman" w:cs="Times New Roman"/>
          <w:color w:val="000000"/>
          <w:sz w:val="28"/>
          <w:szCs w:val="28"/>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969DD">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69DD">
        <w:rPr>
          <w:rFonts w:ascii="Times New Roman" w:hAnsi="Times New Roman" w:cs="Times New Roman"/>
          <w:color w:val="000000"/>
          <w:sz w:val="28"/>
          <w:szCs w:val="28"/>
        </w:rPr>
        <w:t>);</w:t>
      </w:r>
    </w:p>
    <w:p w:rsidR="00804F9C" w:rsidRPr="002969DD" w:rsidRDefault="00804F9C" w:rsidP="00804F9C">
      <w:pPr>
        <w:pStyle w:val="ConsPlusNormal"/>
        <w:spacing w:line="360" w:lineRule="auto"/>
        <w:ind w:firstLine="709"/>
        <w:jc w:val="both"/>
        <w:rPr>
          <w:rFonts w:ascii="Times New Roman" w:hAnsi="Times New Roman" w:cs="Times New Roman"/>
        </w:rPr>
      </w:pPr>
      <w:r w:rsidRPr="002969D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04F9C" w:rsidRPr="002969DD" w:rsidRDefault="00804F9C" w:rsidP="00804F9C">
      <w:pPr>
        <w:pStyle w:val="ConsPlusNormal"/>
        <w:spacing w:line="360" w:lineRule="auto"/>
        <w:ind w:firstLine="709"/>
        <w:jc w:val="both"/>
        <w:rPr>
          <w:rFonts w:ascii="Times New Roman" w:hAnsi="Times New Roman" w:cs="Times New Roman"/>
        </w:rPr>
      </w:pPr>
      <w:r w:rsidRPr="002969DD">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804F9C" w:rsidRPr="002969DD" w:rsidRDefault="00804F9C" w:rsidP="00804F9C">
      <w:pPr>
        <w:pStyle w:val="ConsPlusNormal"/>
        <w:spacing w:line="360" w:lineRule="auto"/>
        <w:ind w:firstLine="709"/>
        <w:jc w:val="both"/>
        <w:rPr>
          <w:rFonts w:ascii="Times New Roman" w:hAnsi="Times New Roman" w:cs="Times New Roman"/>
        </w:rPr>
      </w:pPr>
      <w:r w:rsidRPr="002969DD">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04F9C" w:rsidRPr="002969DD" w:rsidRDefault="00804F9C" w:rsidP="00804F9C">
      <w:pPr>
        <w:pStyle w:val="ConsPlusNormal"/>
        <w:spacing w:line="360" w:lineRule="auto"/>
        <w:ind w:firstLine="709"/>
        <w:jc w:val="both"/>
        <w:rPr>
          <w:rFonts w:ascii="Times New Roman" w:hAnsi="Times New Roman" w:cs="Times New Roman"/>
        </w:rPr>
      </w:pPr>
      <w:r w:rsidRPr="002969DD">
        <w:rPr>
          <w:rFonts w:ascii="Times New Roman" w:hAnsi="Times New Roman" w:cs="Times New Roman"/>
          <w:color w:val="000000"/>
          <w:sz w:val="28"/>
          <w:szCs w:val="28"/>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804F9C" w:rsidRPr="002969DD" w:rsidRDefault="00804F9C" w:rsidP="00804F9C">
      <w:pPr>
        <w:pStyle w:val="ConsPlusNormal"/>
        <w:spacing w:line="360" w:lineRule="auto"/>
        <w:ind w:firstLine="709"/>
        <w:jc w:val="both"/>
        <w:rPr>
          <w:rFonts w:ascii="Times New Roman" w:hAnsi="Times New Roman" w:cs="Times New Roman"/>
        </w:rPr>
      </w:pPr>
      <w:r w:rsidRPr="002969DD">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804F9C" w:rsidRPr="002969DD" w:rsidRDefault="00804F9C" w:rsidP="00804F9C">
      <w:pPr>
        <w:pStyle w:val="ConsPlusNormal"/>
        <w:spacing w:line="360" w:lineRule="auto"/>
        <w:ind w:firstLine="709"/>
        <w:jc w:val="both"/>
        <w:rPr>
          <w:rFonts w:ascii="Times New Roman" w:hAnsi="Times New Roman" w:cs="Times New Roman"/>
        </w:rPr>
      </w:pPr>
      <w:r w:rsidRPr="002969DD">
        <w:rPr>
          <w:rFonts w:ascii="Times New Roman" w:hAnsi="Times New Roman" w:cs="Times New Roman"/>
          <w:color w:val="000000"/>
          <w:sz w:val="28"/>
          <w:szCs w:val="28"/>
        </w:rPr>
        <w:t>1) инспекционный визит;</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рейдовый осмотр;</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4.7. Индикаторы риска нарушения обязательных требований указаны в приложении № 2 к настоящему Положению.</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804F9C" w:rsidRPr="004049D8" w:rsidRDefault="00804F9C" w:rsidP="00804F9C">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a"/>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a"/>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w:t>
      </w:r>
      <w:r w:rsidRPr="004049D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804F9C" w:rsidRPr="004049D8" w:rsidRDefault="00804F9C" w:rsidP="00804F9C">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3" w:history="1">
        <w:r w:rsidRPr="004049D8">
          <w:rPr>
            <w:rStyle w:val="aa"/>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w:t>
      </w:r>
      <w:r w:rsidRPr="004049D8">
        <w:rPr>
          <w:rFonts w:ascii="Times New Roman" w:hAnsi="Times New Roman" w:cs="Times New Roman"/>
          <w:color w:val="000000"/>
          <w:sz w:val="28"/>
          <w:szCs w:val="28"/>
        </w:rPr>
        <w:lastRenderedPageBreak/>
        <w:t xml:space="preserve">разрабатываемых в соответствии с </w:t>
      </w:r>
      <w:hyperlink r:id="rId14" w:history="1">
        <w:r w:rsidRPr="004049D8">
          <w:rPr>
            <w:rStyle w:val="aa"/>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04F9C" w:rsidRPr="004049D8" w:rsidRDefault="00804F9C" w:rsidP="00804F9C">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04F9C" w:rsidRPr="004049D8" w:rsidRDefault="00804F9C" w:rsidP="00804F9C">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04F9C" w:rsidRPr="004049D8" w:rsidRDefault="00804F9C" w:rsidP="00804F9C">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804F9C" w:rsidRPr="004049D8" w:rsidRDefault="00804F9C" w:rsidP="00804F9C">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4.15. Срок проведения выездной проверки не может превышать 10 рабочих дней. </w:t>
      </w:r>
    </w:p>
    <w:p w:rsidR="00804F9C" w:rsidRPr="004049D8" w:rsidRDefault="00804F9C" w:rsidP="00804F9C">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04F9C" w:rsidRPr="004049D8" w:rsidRDefault="00804F9C" w:rsidP="00804F9C">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a"/>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04F9C" w:rsidRPr="004049D8" w:rsidRDefault="00804F9C" w:rsidP="00804F9C">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w:t>
      </w:r>
      <w:r w:rsidRPr="004049D8">
        <w:rPr>
          <w:rFonts w:ascii="Times New Roman" w:hAnsi="Times New Roman" w:cs="Times New Roman"/>
          <w:color w:val="000000"/>
          <w:sz w:val="28"/>
          <w:szCs w:val="28"/>
          <w:shd w:val="clear" w:color="auto" w:fill="FFFFFF"/>
        </w:rPr>
        <w:lastRenderedPageBreak/>
        <w:t>муниципальных услуг) и (или) через региональный портал государственных и муниципальных услуг.</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04F9C"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Pr="00603941">
        <w:rPr>
          <w:rStyle w:val="a9"/>
          <w:rFonts w:ascii="Times New Roman" w:hAnsi="Times New Roman" w:cs="Times New Roman"/>
          <w:color w:val="000000"/>
          <w:sz w:val="28"/>
          <w:szCs w:val="28"/>
        </w:rPr>
        <w:footnoteReference w:id="6"/>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w:t>
      </w:r>
      <w:r w:rsidRPr="004049D8">
        <w:rPr>
          <w:rFonts w:ascii="Times New Roman" w:hAnsi="Times New Roman" w:cs="Times New Roman"/>
          <w:color w:val="000000"/>
          <w:sz w:val="28"/>
          <w:szCs w:val="28"/>
        </w:rPr>
        <w:lastRenderedPageBreak/>
        <w:t>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804F9C" w:rsidRPr="004049D8" w:rsidRDefault="00804F9C" w:rsidP="00804F9C">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04F9C" w:rsidRPr="004049D8" w:rsidRDefault="00804F9C" w:rsidP="00804F9C">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w:t>
      </w:r>
      <w:r w:rsidRPr="004049D8">
        <w:rPr>
          <w:color w:val="000000"/>
          <w:sz w:val="28"/>
          <w:szCs w:val="28"/>
          <w:shd w:val="clear" w:color="auto" w:fill="FFFFFF"/>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804F9C" w:rsidRPr="004049D8" w:rsidRDefault="00804F9C" w:rsidP="00804F9C">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a"/>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w:t>
      </w:r>
      <w:r w:rsidRPr="004049D8">
        <w:rPr>
          <w:rFonts w:ascii="Times New Roman" w:hAnsi="Times New Roman" w:cs="Times New Roman"/>
          <w:color w:val="000000"/>
          <w:sz w:val="28"/>
          <w:szCs w:val="28"/>
        </w:rPr>
        <w:lastRenderedPageBreak/>
        <w:t>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804F9C" w:rsidRPr="004049D8" w:rsidRDefault="00804F9C" w:rsidP="00804F9C">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E2865">
        <w:rPr>
          <w:rFonts w:ascii="Times New Roman" w:hAnsi="Times New Roman" w:cs="Times New Roman"/>
          <w:sz w:val="28"/>
          <w:szCs w:val="28"/>
          <w:u w:val="single"/>
        </w:rPr>
        <w:t>Республики Башкортостан</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804F9C" w:rsidRPr="004049D8" w:rsidRDefault="00804F9C" w:rsidP="00804F9C">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p>
    <w:p w:rsidR="00804F9C" w:rsidRPr="004049D8" w:rsidRDefault="00804F9C" w:rsidP="00804F9C">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9"/>
          <w:rFonts w:ascii="Times New Roman" w:hAnsi="Times New Roman" w:cs="Times New Roman"/>
          <w:b/>
          <w:bCs/>
          <w:color w:val="000000"/>
          <w:sz w:val="28"/>
          <w:szCs w:val="28"/>
        </w:rPr>
        <w:footnoteReference w:id="7"/>
      </w:r>
    </w:p>
    <w:p w:rsidR="00804F9C" w:rsidRPr="004049D8" w:rsidRDefault="00804F9C" w:rsidP="00804F9C">
      <w:pPr>
        <w:pStyle w:val="ConsPlusNormal"/>
        <w:ind w:firstLine="0"/>
        <w:jc w:val="center"/>
        <w:rPr>
          <w:rFonts w:ascii="Times New Roman" w:hAnsi="Times New Roman" w:cs="Times New Roman"/>
          <w:b/>
          <w:bCs/>
          <w:color w:val="000000"/>
          <w:sz w:val="28"/>
          <w:szCs w:val="28"/>
        </w:rPr>
      </w:pP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804F9C" w:rsidRPr="004049D8" w:rsidRDefault="00804F9C" w:rsidP="00804F9C">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804F9C" w:rsidRPr="004049D8" w:rsidRDefault="00804F9C" w:rsidP="00804F9C">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color w:val="000000"/>
          <w:sz w:val="28"/>
          <w:szCs w:val="28"/>
        </w:rPr>
        <w:t xml:space="preserve"> о наличии вжалобе (документах) сведений, составляющих государственную или иную охраняемую законом тайну.</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color w:val="000000"/>
          <w:sz w:val="28"/>
          <w:szCs w:val="28"/>
        </w:rPr>
        <w:t xml:space="preserve"> </w:t>
      </w:r>
      <w:r w:rsidRPr="004049D8">
        <w:rPr>
          <w:rFonts w:ascii="Times New Roman" w:hAnsi="Times New Roman" w:cs="Times New Roman"/>
          <w:i/>
          <w:iCs/>
          <w:color w:val="000000"/>
          <w:sz w:val="24"/>
          <w:szCs w:val="24"/>
        </w:rPr>
        <w:t>(указать название муниципального образования)</w:t>
      </w:r>
      <w:r w:rsidRPr="00527F83">
        <w:rPr>
          <w:rStyle w:val="a9"/>
          <w:color w:val="000000"/>
        </w:rPr>
        <w:footnoteReference w:id="8"/>
      </w:r>
      <w:r w:rsidRPr="004049D8">
        <w:rPr>
          <w:rFonts w:ascii="Times New Roman" w:hAnsi="Times New Roman" w:cs="Times New Roman"/>
          <w:color w:val="000000"/>
          <w:sz w:val="28"/>
          <w:szCs w:val="28"/>
        </w:rPr>
        <w:t>.</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Pr="006F7D43">
        <w:rPr>
          <w:rFonts w:ascii="Times New Roman" w:hAnsi="Times New Roman" w:cs="Times New Roman"/>
          <w:color w:val="000000"/>
          <w:sz w:val="28"/>
          <w:szCs w:val="28"/>
          <w:u w:val="single"/>
        </w:rPr>
        <w:t>сельского поселения Акъюловский сельсовет</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804F9C" w:rsidRPr="004049D8" w:rsidRDefault="00804F9C" w:rsidP="00804F9C">
      <w:pPr>
        <w:pStyle w:val="10"/>
        <w:spacing w:line="360" w:lineRule="auto"/>
        <w:ind w:firstLine="709"/>
        <w:jc w:val="both"/>
        <w:rPr>
          <w:rFonts w:ascii="Times New Roman" w:hAnsi="Times New Roman" w:cs="Times New Roman"/>
          <w:color w:val="000000"/>
          <w:sz w:val="28"/>
          <w:szCs w:val="28"/>
        </w:rPr>
      </w:pPr>
    </w:p>
    <w:p w:rsidR="00804F9C" w:rsidRPr="004049D8" w:rsidRDefault="00804F9C" w:rsidP="00804F9C">
      <w:pPr>
        <w:pStyle w:val="1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804F9C" w:rsidRPr="004049D8" w:rsidRDefault="00804F9C" w:rsidP="00804F9C">
      <w:pPr>
        <w:pStyle w:val="10"/>
        <w:jc w:val="center"/>
        <w:rPr>
          <w:rFonts w:ascii="Times New Roman" w:hAnsi="Times New Roman" w:cs="Times New Roman"/>
          <w:b/>
          <w:bCs/>
          <w:color w:val="000000"/>
          <w:sz w:val="28"/>
          <w:szCs w:val="28"/>
        </w:rPr>
      </w:pPr>
    </w:p>
    <w:p w:rsidR="00804F9C" w:rsidRPr="004049D8" w:rsidRDefault="00804F9C" w:rsidP="00804F9C">
      <w:pPr>
        <w:pStyle w:val="10"/>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04F9C" w:rsidRPr="004049D8" w:rsidRDefault="00804F9C" w:rsidP="00804F9C">
      <w:pPr>
        <w:pStyle w:val="10"/>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color w:val="000000"/>
          <w:sz w:val="28"/>
          <w:szCs w:val="28"/>
          <w:u w:val="single"/>
        </w:rPr>
        <w:t>сельским  поселением</w:t>
      </w:r>
      <w:r w:rsidRPr="006F7D43">
        <w:rPr>
          <w:rFonts w:ascii="Times New Roman" w:hAnsi="Times New Roman" w:cs="Times New Roman"/>
          <w:color w:val="000000"/>
          <w:sz w:val="28"/>
          <w:szCs w:val="28"/>
          <w:u w:val="single"/>
        </w:rPr>
        <w:t xml:space="preserve"> Акъюловский сельсовет</w:t>
      </w:r>
    </w:p>
    <w:p w:rsidR="00804F9C" w:rsidRPr="004049D8" w:rsidRDefault="00804F9C" w:rsidP="00804F9C">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804F9C" w:rsidRPr="004049D8" w:rsidRDefault="00804F9C" w:rsidP="00804F9C">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804F9C" w:rsidRPr="004049D8" w:rsidRDefault="00804F9C" w:rsidP="00804F9C">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контроля</w:t>
      </w:r>
    </w:p>
    <w:p w:rsidR="00804F9C" w:rsidRPr="004049D8" w:rsidRDefault="00804F9C" w:rsidP="00804F9C">
      <w:pPr>
        <w:pStyle w:val="ConsPlusNormal"/>
        <w:ind w:firstLine="0"/>
        <w:jc w:val="right"/>
        <w:rPr>
          <w:rFonts w:ascii="Times New Roman" w:hAnsi="Times New Roman" w:cs="Times New Roman"/>
          <w:b/>
          <w:bCs/>
          <w:color w:val="000000"/>
          <w:sz w:val="24"/>
          <w:szCs w:val="24"/>
        </w:rPr>
      </w:pPr>
      <w:r w:rsidRPr="004049D8">
        <w:rPr>
          <w:rFonts w:ascii="Times New Roman" w:hAnsi="Times New Roman" w:cs="Times New Roman"/>
          <w:color w:val="000000"/>
          <w:sz w:val="24"/>
          <w:szCs w:val="24"/>
        </w:rPr>
        <w:t xml:space="preserve">в границах </w:t>
      </w:r>
      <w:r w:rsidRPr="006F7D43">
        <w:rPr>
          <w:rFonts w:ascii="Times New Roman" w:hAnsi="Times New Roman" w:cs="Times New Roman"/>
          <w:color w:val="000000"/>
          <w:sz w:val="28"/>
          <w:szCs w:val="28"/>
          <w:u w:val="single"/>
        </w:rPr>
        <w:t>сельского поселения Акъюловский сельсовет</w:t>
      </w:r>
    </w:p>
    <w:p w:rsidR="00804F9C" w:rsidRPr="004049D8" w:rsidRDefault="00804F9C" w:rsidP="00804F9C">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r>
        <w:rPr>
          <w:rStyle w:val="a9"/>
          <w:rFonts w:ascii="Times New Roman" w:hAnsi="Times New Roman" w:cs="Times New Roman"/>
          <w:color w:val="000000"/>
          <w:sz w:val="28"/>
          <w:szCs w:val="28"/>
        </w:rPr>
        <w:footnoteReference w:id="9"/>
      </w:r>
    </w:p>
    <w:p w:rsidR="00804F9C" w:rsidRPr="004049D8" w:rsidRDefault="00804F9C" w:rsidP="00804F9C">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6F7D43">
        <w:rPr>
          <w:rFonts w:ascii="Times New Roman" w:hAnsi="Times New Roman" w:cs="Times New Roman"/>
          <w:color w:val="000000"/>
          <w:sz w:val="28"/>
          <w:szCs w:val="28"/>
          <w:u w:val="single"/>
        </w:rPr>
        <w:t>сельского поселения Акъюловский сельсовет</w:t>
      </w:r>
    </w:p>
    <w:p w:rsidR="00804F9C" w:rsidRPr="004049D8" w:rsidRDefault="00804F9C" w:rsidP="00804F9C">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804F9C" w:rsidRPr="004049D8" w:rsidRDefault="00804F9C" w:rsidP="00804F9C">
      <w:pPr>
        <w:pStyle w:val="ConsPlusTitle"/>
        <w:jc w:val="center"/>
        <w:rPr>
          <w:rFonts w:ascii="Times New Roman" w:hAnsi="Times New Roman" w:cs="Times New Roman"/>
        </w:rPr>
      </w:pP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804F9C" w:rsidRDefault="00804F9C" w:rsidP="00804F9C">
      <w:pPr>
        <w:pStyle w:val="ConsPlusNormal"/>
        <w:widowControl w:v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C25EC" w:rsidRPr="004049D8" w:rsidRDefault="00BC25EC" w:rsidP="00804F9C">
      <w:pPr>
        <w:pStyle w:val="ConsPlusNormal"/>
        <w:widowControl w:val="0"/>
        <w:spacing w:line="360" w:lineRule="auto"/>
        <w:ind w:firstLine="709"/>
        <w:jc w:val="both"/>
        <w:rPr>
          <w:rFonts w:ascii="Times New Roman" w:hAnsi="Times New Roman" w:cs="Times New Roman"/>
          <w:color w:val="000000"/>
          <w:sz w:val="24"/>
          <w:szCs w:val="24"/>
        </w:rPr>
      </w:pPr>
    </w:p>
    <w:p w:rsidR="00804F9C" w:rsidRPr="004049D8" w:rsidRDefault="00804F9C" w:rsidP="00804F9C">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804F9C" w:rsidRPr="004049D8" w:rsidRDefault="00804F9C" w:rsidP="00804F9C">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контроля</w:t>
      </w:r>
    </w:p>
    <w:p w:rsidR="00804F9C" w:rsidRDefault="00804F9C" w:rsidP="00804F9C">
      <w:pPr>
        <w:pStyle w:val="ConsPlusNormal"/>
        <w:ind w:firstLine="0"/>
        <w:jc w:val="right"/>
        <w:rPr>
          <w:rFonts w:ascii="Times New Roman" w:hAnsi="Times New Roman" w:cs="Times New Roman"/>
          <w:color w:val="000000"/>
          <w:sz w:val="28"/>
          <w:szCs w:val="28"/>
          <w:u w:val="single"/>
        </w:rPr>
      </w:pPr>
      <w:r w:rsidRPr="004049D8">
        <w:rPr>
          <w:rFonts w:ascii="Times New Roman" w:hAnsi="Times New Roman" w:cs="Times New Roman"/>
          <w:color w:val="000000"/>
          <w:sz w:val="24"/>
          <w:szCs w:val="24"/>
        </w:rPr>
        <w:t xml:space="preserve">в границах </w:t>
      </w:r>
      <w:r w:rsidRPr="006F7D43">
        <w:rPr>
          <w:rFonts w:ascii="Times New Roman" w:hAnsi="Times New Roman" w:cs="Times New Roman"/>
          <w:color w:val="000000"/>
          <w:sz w:val="28"/>
          <w:szCs w:val="28"/>
          <w:u w:val="single"/>
        </w:rPr>
        <w:t>сельского поселения Акъюловский сельсовет</w:t>
      </w:r>
    </w:p>
    <w:p w:rsidR="00BC25EC" w:rsidRPr="004049D8" w:rsidRDefault="00BC25EC" w:rsidP="00804F9C">
      <w:pPr>
        <w:pStyle w:val="ConsPlusNormal"/>
        <w:ind w:firstLine="0"/>
        <w:jc w:val="right"/>
        <w:rPr>
          <w:color w:val="000000"/>
        </w:rPr>
      </w:pPr>
    </w:p>
    <w:p w:rsidR="00804F9C" w:rsidRPr="004049D8" w:rsidRDefault="00804F9C" w:rsidP="00804F9C">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Pr>
          <w:rStyle w:val="a9"/>
          <w:rFonts w:ascii="Times New Roman" w:hAnsi="Times New Roman" w:cs="Times New Roman"/>
          <w:color w:val="000000"/>
          <w:sz w:val="28"/>
          <w:szCs w:val="28"/>
        </w:rPr>
        <w:footnoteReference w:id="10"/>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804F9C" w:rsidRPr="004049D8" w:rsidRDefault="00804F9C" w:rsidP="00804F9C">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Pr="006F7D43">
        <w:rPr>
          <w:rFonts w:ascii="Times New Roman" w:hAnsi="Times New Roman" w:cs="Times New Roman"/>
          <w:color w:val="000000"/>
          <w:sz w:val="28"/>
          <w:szCs w:val="28"/>
          <w:u w:val="single"/>
        </w:rPr>
        <w:t>сельского поселения Акъюловский сельсовет</w:t>
      </w:r>
    </w:p>
    <w:p w:rsidR="00804F9C" w:rsidRPr="004049D8" w:rsidRDefault="00804F9C" w:rsidP="00804F9C">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804F9C" w:rsidRPr="004049D8" w:rsidRDefault="00804F9C" w:rsidP="00804F9C">
      <w:pPr>
        <w:pStyle w:val="ConsPlusNormal"/>
        <w:ind w:firstLine="540"/>
        <w:jc w:val="both"/>
        <w:rPr>
          <w:rFonts w:ascii="Times New Roman" w:hAnsi="Times New Roman" w:cs="Times New Roman"/>
          <w:color w:val="000000"/>
        </w:rPr>
      </w:pPr>
    </w:p>
    <w:p w:rsidR="00804F9C" w:rsidRPr="004049D8" w:rsidRDefault="00804F9C" w:rsidP="00804F9C">
      <w:pPr>
        <w:pStyle w:val="ConsPlusNormal"/>
        <w:ind w:firstLine="540"/>
        <w:jc w:val="both"/>
        <w:rPr>
          <w:rFonts w:ascii="Times New Roman" w:hAnsi="Times New Roman" w:cs="Times New Roman"/>
          <w:color w:val="000000"/>
        </w:rPr>
      </w:pP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804F9C" w:rsidRPr="004049D8" w:rsidRDefault="00804F9C" w:rsidP="00804F9C">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804F9C" w:rsidRPr="004049D8" w:rsidRDefault="00804F9C" w:rsidP="00804F9C">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804F9C" w:rsidRPr="004049D8" w:rsidRDefault="00804F9C" w:rsidP="00804F9C">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804F9C" w:rsidRPr="004049D8" w:rsidRDefault="00804F9C" w:rsidP="00804F9C">
      <w:pPr>
        <w:pStyle w:val="ConsTitle"/>
        <w:widowControl/>
        <w:spacing w:line="240" w:lineRule="exact"/>
        <w:jc w:val="both"/>
        <w:rPr>
          <w:rFonts w:ascii="Times New Roman" w:hAnsi="Times New Roman" w:cs="Times New Roman"/>
          <w:color w:val="000000"/>
          <w:sz w:val="24"/>
          <w:szCs w:val="24"/>
        </w:rPr>
      </w:pPr>
    </w:p>
    <w:p w:rsidR="00804F9C" w:rsidRPr="004049D8" w:rsidRDefault="00804F9C" w:rsidP="00804F9C">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804F9C" w:rsidRPr="004049D8" w:rsidRDefault="00804F9C" w:rsidP="00804F9C">
      <w:pPr>
        <w:jc w:val="center"/>
        <w:rPr>
          <w:b/>
          <w:bCs/>
          <w:color w:val="000000"/>
          <w:sz w:val="28"/>
          <w:szCs w:val="28"/>
        </w:rPr>
      </w:pPr>
      <w:r w:rsidRPr="004049D8">
        <w:rPr>
          <w:b/>
          <w:bCs/>
          <w:color w:val="000000"/>
          <w:sz w:val="28"/>
          <w:szCs w:val="28"/>
        </w:rPr>
        <w:lastRenderedPageBreak/>
        <w:t xml:space="preserve">Пояснительная записка </w:t>
      </w:r>
    </w:p>
    <w:p w:rsidR="00804F9C" w:rsidRPr="004049D8" w:rsidRDefault="00804F9C" w:rsidP="00804F9C">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804F9C" w:rsidRPr="004049D8" w:rsidRDefault="00804F9C" w:rsidP="00804F9C">
      <w:pPr>
        <w:spacing w:line="360" w:lineRule="auto"/>
        <w:jc w:val="center"/>
        <w:rPr>
          <w:color w:val="000000"/>
          <w:sz w:val="28"/>
          <w:szCs w:val="28"/>
        </w:rPr>
      </w:pPr>
    </w:p>
    <w:p w:rsidR="00804F9C" w:rsidRPr="004049D8" w:rsidRDefault="00804F9C" w:rsidP="00804F9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804F9C" w:rsidRPr="004049D8" w:rsidRDefault="00804F9C" w:rsidP="00804F9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04F9C" w:rsidRPr="004049D8" w:rsidRDefault="00804F9C" w:rsidP="00804F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804F9C" w:rsidRPr="004049D8" w:rsidRDefault="00804F9C" w:rsidP="00804F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w:t>
      </w:r>
      <w:r w:rsidRPr="004049D8">
        <w:rPr>
          <w:rFonts w:ascii="Times New Roman" w:hAnsi="Times New Roman" w:cs="Times New Roman"/>
          <w:b w:val="0"/>
          <w:color w:val="000000"/>
          <w:sz w:val="28"/>
          <w:szCs w:val="28"/>
          <w:shd w:val="clear" w:color="auto" w:fill="FFFFFF"/>
          <w:lang w:eastAsia="ru-RU"/>
        </w:rPr>
        <w:lastRenderedPageBreak/>
        <w:t xml:space="preserve">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804F9C" w:rsidRPr="004049D8" w:rsidRDefault="00804F9C" w:rsidP="00804F9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804F9C" w:rsidRPr="004049D8" w:rsidRDefault="00804F9C" w:rsidP="00804F9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804F9C" w:rsidRPr="004049D8" w:rsidRDefault="00804F9C" w:rsidP="00804F9C">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 xml:space="preserve">невыполнение в срок законного предписания (постановления, представления, </w:t>
      </w:r>
      <w:r w:rsidRPr="004049D8">
        <w:rPr>
          <w:color w:val="22272F"/>
          <w:sz w:val="28"/>
          <w:szCs w:val="28"/>
          <w:shd w:val="clear" w:color="auto" w:fill="FFFFFF"/>
        </w:rPr>
        <w:lastRenderedPageBreak/>
        <w:t>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804F9C" w:rsidRPr="004049D8" w:rsidRDefault="00804F9C" w:rsidP="00804F9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804F9C" w:rsidRPr="004049D8" w:rsidRDefault="00804F9C" w:rsidP="00804F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804F9C" w:rsidRPr="004049D8" w:rsidRDefault="00804F9C" w:rsidP="00804F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804F9C" w:rsidRPr="004049D8" w:rsidRDefault="00804F9C" w:rsidP="00804F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804F9C" w:rsidRPr="004049D8" w:rsidRDefault="00804F9C" w:rsidP="00804F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804F9C" w:rsidRPr="004049D8" w:rsidRDefault="00804F9C" w:rsidP="00804F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804F9C" w:rsidRPr="004049D8" w:rsidRDefault="00804F9C" w:rsidP="00804F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804F9C" w:rsidRDefault="00804F9C" w:rsidP="00804F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804F9C" w:rsidRDefault="00804F9C" w:rsidP="00804F9C">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rsidR="00804F9C" w:rsidRPr="00D16ADB" w:rsidRDefault="00804F9C" w:rsidP="00804F9C">
      <w:pPr>
        <w:pStyle w:val="ConsTitle"/>
        <w:widowControl/>
        <w:spacing w:line="360" w:lineRule="auto"/>
        <w:ind w:firstLine="709"/>
        <w:jc w:val="both"/>
        <w:rPr>
          <w:rFonts w:ascii="Times New Roman" w:hAnsi="Times New Roman" w:cs="Times New Roman"/>
          <w:color w:val="000000"/>
          <w:sz w:val="28"/>
          <w:szCs w:val="28"/>
        </w:rPr>
      </w:pPr>
    </w:p>
    <w:p w:rsidR="00804F9C" w:rsidRDefault="00804F9C" w:rsidP="00804F9C"/>
    <w:p w:rsidR="00804F9C" w:rsidRDefault="00804F9C" w:rsidP="00107F1E">
      <w:pPr>
        <w:rPr>
          <w:sz w:val="26"/>
          <w:szCs w:val="26"/>
        </w:rPr>
      </w:pPr>
    </w:p>
    <w:p w:rsidR="00804F9C" w:rsidRPr="00107F1E" w:rsidRDefault="00804F9C" w:rsidP="00107F1E">
      <w:pPr>
        <w:rPr>
          <w:sz w:val="26"/>
          <w:szCs w:val="26"/>
        </w:rPr>
      </w:pPr>
    </w:p>
    <w:p w:rsidR="00343FF6" w:rsidRPr="00107F1E" w:rsidRDefault="00343FF6">
      <w:pPr>
        <w:rPr>
          <w:sz w:val="26"/>
          <w:szCs w:val="26"/>
        </w:rPr>
      </w:pPr>
    </w:p>
    <w:sectPr w:rsidR="00343FF6" w:rsidRPr="00107F1E" w:rsidSect="00487ED7">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9BB" w:rsidRDefault="002D69BB" w:rsidP="00804F9C">
      <w:pPr>
        <w:spacing w:after="0" w:line="240" w:lineRule="auto"/>
      </w:pPr>
      <w:r>
        <w:separator/>
      </w:r>
    </w:p>
  </w:endnote>
  <w:endnote w:type="continuationSeparator" w:id="1">
    <w:p w:rsidR="002D69BB" w:rsidRDefault="002D69BB" w:rsidP="00804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shFont">
    <w:panose1 w:val="02020603050405020304"/>
    <w:charset w:val="00"/>
    <w:family w:val="roman"/>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_Timer Bashkir">
    <w:altName w:val="Times New Roman"/>
    <w:charset w:val="CC"/>
    <w:family w:val="auto"/>
    <w:pitch w:val="variable"/>
    <w:sig w:usb0="00000001" w:usb1="00000000" w:usb2="00000000" w:usb3="00000000" w:csb0="00000005"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9BB" w:rsidRDefault="002D69BB" w:rsidP="00804F9C">
      <w:pPr>
        <w:spacing w:after="0" w:line="240" w:lineRule="auto"/>
      </w:pPr>
      <w:r>
        <w:separator/>
      </w:r>
    </w:p>
  </w:footnote>
  <w:footnote w:type="continuationSeparator" w:id="1">
    <w:p w:rsidR="002D69BB" w:rsidRDefault="002D69BB" w:rsidP="00804F9C">
      <w:pPr>
        <w:spacing w:after="0" w:line="240" w:lineRule="auto"/>
      </w:pPr>
      <w:r>
        <w:continuationSeparator/>
      </w:r>
    </w:p>
  </w:footnote>
  <w:footnote w:id="2">
    <w:p w:rsidR="00804F9C" w:rsidRPr="00603941" w:rsidRDefault="00804F9C" w:rsidP="00804F9C">
      <w:pPr>
        <w:pStyle w:val="a7"/>
      </w:pPr>
    </w:p>
  </w:footnote>
  <w:footnote w:id="3">
    <w:p w:rsidR="00804F9C" w:rsidRPr="0097160F" w:rsidRDefault="00804F9C" w:rsidP="00804F9C">
      <w:pPr>
        <w:pStyle w:val="a7"/>
      </w:pPr>
      <w:r>
        <w:rPr>
          <w:rStyle w:val="a9"/>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4">
    <w:p w:rsidR="00804F9C" w:rsidRPr="007A7B70" w:rsidRDefault="00804F9C" w:rsidP="00804F9C">
      <w:pPr>
        <w:jc w:val="both"/>
        <w:rPr>
          <w:color w:val="000000"/>
          <w:shd w:val="clear" w:color="auto" w:fill="FFFFFF"/>
        </w:rPr>
      </w:pPr>
      <w:r w:rsidRPr="007A7B70">
        <w:rPr>
          <w:rStyle w:val="a9"/>
          <w:color w:val="000000"/>
        </w:rPr>
        <w:footnoteRef/>
      </w:r>
      <w:r w:rsidRPr="007A7B70">
        <w:rPr>
          <w:color w:val="000000"/>
        </w:rPr>
        <w:t xml:space="preserve"> В соответствии с частью 1 статьи 10 </w:t>
      </w:r>
      <w:r w:rsidRPr="007A7B70">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804F9C" w:rsidRPr="007C281D" w:rsidRDefault="00804F9C" w:rsidP="00804F9C">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804F9C" w:rsidRPr="007A23AB" w:rsidRDefault="00804F9C" w:rsidP="00804F9C">
      <w:pPr>
        <w:pStyle w:val="ab"/>
        <w:jc w:val="both"/>
        <w:rPr>
          <w:sz w:val="24"/>
          <w:szCs w:val="24"/>
        </w:rPr>
      </w:pPr>
      <w:r w:rsidRPr="00603941">
        <w:rPr>
          <w:rStyle w:val="a9"/>
        </w:rPr>
        <w:footnoteRef/>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p>
  </w:footnote>
  <w:footnote w:id="6">
    <w:p w:rsidR="00804F9C" w:rsidRDefault="00804F9C" w:rsidP="00804F9C">
      <w:pPr>
        <w:pStyle w:val="a7"/>
      </w:pPr>
      <w:r>
        <w:rPr>
          <w:rStyle w:val="a9"/>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804F9C" w:rsidRPr="00A7472F" w:rsidRDefault="00804F9C" w:rsidP="00804F9C">
      <w:pPr>
        <w:autoSpaceDE w:val="0"/>
        <w:autoSpaceDN w:val="0"/>
        <w:adjustRightInd w:val="0"/>
        <w:jc w:val="both"/>
        <w:rPr>
          <w:rFonts w:eastAsiaTheme="minorHAnsi"/>
          <w:lang w:eastAsia="en-US"/>
        </w:rPr>
      </w:pPr>
      <w:r>
        <w:rPr>
          <w:rStyle w:val="a9"/>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804F9C" w:rsidRPr="00A7472F" w:rsidRDefault="00804F9C" w:rsidP="00804F9C">
      <w:pPr>
        <w:pStyle w:val="a7"/>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804F9C" w:rsidRPr="00A7472F" w:rsidRDefault="00804F9C" w:rsidP="00804F9C">
      <w:pPr>
        <w:pStyle w:val="a7"/>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804F9C" w:rsidRPr="00A7472F" w:rsidRDefault="00804F9C" w:rsidP="00804F9C">
      <w:pPr>
        <w:pStyle w:val="a7"/>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804F9C" w:rsidRPr="00603941" w:rsidRDefault="00804F9C" w:rsidP="00804F9C">
      <w:pPr>
        <w:pStyle w:val="a7"/>
      </w:pPr>
    </w:p>
  </w:footnote>
  <w:footnote w:id="8">
    <w:p w:rsidR="00804F9C" w:rsidRPr="00641EBA" w:rsidRDefault="00804F9C" w:rsidP="00804F9C">
      <w:pPr>
        <w:pStyle w:val="a7"/>
        <w:jc w:val="both"/>
        <w:rPr>
          <w:sz w:val="24"/>
          <w:szCs w:val="24"/>
        </w:rPr>
      </w:pPr>
      <w:r w:rsidRPr="00603941">
        <w:rPr>
          <w:rStyle w:val="a9"/>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9">
    <w:p w:rsidR="00804F9C" w:rsidRDefault="00804F9C" w:rsidP="00804F9C">
      <w:pPr>
        <w:pStyle w:val="a7"/>
      </w:pPr>
      <w:r>
        <w:rPr>
          <w:rStyle w:val="a9"/>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10">
    <w:p w:rsidR="00804F9C" w:rsidRDefault="00804F9C" w:rsidP="00804F9C">
      <w:pPr>
        <w:pStyle w:val="a7"/>
      </w:pPr>
      <w:r>
        <w:rPr>
          <w:rStyle w:val="a9"/>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000A"/>
    <w:multiLevelType w:val="hybridMultilevel"/>
    <w:tmpl w:val="D81410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07F1E"/>
    <w:rsid w:val="00107F1E"/>
    <w:rsid w:val="002969DD"/>
    <w:rsid w:val="002B6180"/>
    <w:rsid w:val="002D69BB"/>
    <w:rsid w:val="002F34CA"/>
    <w:rsid w:val="00343FF6"/>
    <w:rsid w:val="00385270"/>
    <w:rsid w:val="00421E1C"/>
    <w:rsid w:val="00487ED7"/>
    <w:rsid w:val="004D2C03"/>
    <w:rsid w:val="005E61C0"/>
    <w:rsid w:val="0063748C"/>
    <w:rsid w:val="00661A41"/>
    <w:rsid w:val="006E61D0"/>
    <w:rsid w:val="00804F9C"/>
    <w:rsid w:val="008154EC"/>
    <w:rsid w:val="008427BF"/>
    <w:rsid w:val="00A570C9"/>
    <w:rsid w:val="00BC25EC"/>
    <w:rsid w:val="00BF0207"/>
    <w:rsid w:val="00C01ECB"/>
    <w:rsid w:val="00D07907"/>
    <w:rsid w:val="00D13CD0"/>
    <w:rsid w:val="00DE0055"/>
    <w:rsid w:val="00DE74ED"/>
    <w:rsid w:val="00E34D78"/>
    <w:rsid w:val="00FD3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F1E"/>
    <w:pPr>
      <w:spacing w:after="0" w:line="240" w:lineRule="auto"/>
    </w:pPr>
    <w:rPr>
      <w:rFonts w:ascii="Calibri" w:eastAsia="Times New Roman" w:hAnsi="Calibri" w:cs="Times New Roman"/>
    </w:rPr>
  </w:style>
  <w:style w:type="paragraph" w:styleId="a4">
    <w:name w:val="List Paragraph"/>
    <w:basedOn w:val="a"/>
    <w:uiPriority w:val="34"/>
    <w:qFormat/>
    <w:rsid w:val="00107F1E"/>
    <w:pPr>
      <w:spacing w:after="0" w:line="240" w:lineRule="auto"/>
      <w:ind w:left="720"/>
      <w:contextualSpacing/>
    </w:pPr>
    <w:rPr>
      <w:rFonts w:ascii="Times New Roman" w:eastAsia="Times New Roman" w:hAnsi="Times New Roman" w:cs="Times New Roman"/>
      <w:sz w:val="24"/>
      <w:szCs w:val="24"/>
    </w:rPr>
  </w:style>
  <w:style w:type="character" w:customStyle="1" w:styleId="2">
    <w:name w:val="Основной текст (2)_"/>
    <w:link w:val="20"/>
    <w:uiPriority w:val="99"/>
    <w:locked/>
    <w:rsid w:val="00107F1E"/>
    <w:rPr>
      <w:rFonts w:ascii="Times New Roman" w:hAnsi="Times New Roman"/>
      <w:b/>
      <w:bCs/>
      <w:spacing w:val="7"/>
      <w:sz w:val="15"/>
      <w:szCs w:val="15"/>
      <w:shd w:val="clear" w:color="auto" w:fill="FFFFFF"/>
    </w:rPr>
  </w:style>
  <w:style w:type="paragraph" w:customStyle="1" w:styleId="20">
    <w:name w:val="Основной текст (2)"/>
    <w:basedOn w:val="a"/>
    <w:link w:val="2"/>
    <w:uiPriority w:val="99"/>
    <w:rsid w:val="00107F1E"/>
    <w:pPr>
      <w:widowControl w:val="0"/>
      <w:shd w:val="clear" w:color="auto" w:fill="FFFFFF"/>
      <w:spacing w:after="0" w:line="185" w:lineRule="exact"/>
      <w:jc w:val="center"/>
    </w:pPr>
    <w:rPr>
      <w:rFonts w:ascii="Times New Roman" w:hAnsi="Times New Roman"/>
      <w:b/>
      <w:bCs/>
      <w:spacing w:val="7"/>
      <w:sz w:val="15"/>
      <w:szCs w:val="15"/>
    </w:rPr>
  </w:style>
  <w:style w:type="paragraph" w:styleId="a5">
    <w:name w:val="Balloon Text"/>
    <w:basedOn w:val="a"/>
    <w:link w:val="a6"/>
    <w:uiPriority w:val="99"/>
    <w:semiHidden/>
    <w:unhideWhenUsed/>
    <w:rsid w:val="00107F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7F1E"/>
    <w:rPr>
      <w:rFonts w:ascii="Tahoma" w:hAnsi="Tahoma" w:cs="Tahoma"/>
      <w:sz w:val="16"/>
      <w:szCs w:val="16"/>
    </w:rPr>
  </w:style>
  <w:style w:type="paragraph" w:styleId="a7">
    <w:name w:val="footnote text"/>
    <w:basedOn w:val="a"/>
    <w:link w:val="1"/>
    <w:rsid w:val="00804F9C"/>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804F9C"/>
    <w:rPr>
      <w:sz w:val="20"/>
      <w:szCs w:val="20"/>
    </w:rPr>
  </w:style>
  <w:style w:type="character" w:customStyle="1" w:styleId="1">
    <w:name w:val="Текст сноски Знак1"/>
    <w:basedOn w:val="a0"/>
    <w:link w:val="a7"/>
    <w:rsid w:val="00804F9C"/>
    <w:rPr>
      <w:rFonts w:ascii="Times New Roman" w:eastAsia="Times New Roman" w:hAnsi="Times New Roman" w:cs="Times New Roman"/>
      <w:sz w:val="20"/>
      <w:szCs w:val="20"/>
    </w:rPr>
  </w:style>
  <w:style w:type="character" w:styleId="a9">
    <w:name w:val="footnote reference"/>
    <w:uiPriority w:val="99"/>
    <w:semiHidden/>
    <w:unhideWhenUsed/>
    <w:rsid w:val="00804F9C"/>
    <w:rPr>
      <w:vertAlign w:val="superscript"/>
    </w:rPr>
  </w:style>
  <w:style w:type="character" w:styleId="aa">
    <w:name w:val="Hyperlink"/>
    <w:rsid w:val="00804F9C"/>
    <w:rPr>
      <w:color w:val="0000FF"/>
      <w:u w:val="single"/>
    </w:rPr>
  </w:style>
  <w:style w:type="paragraph" w:customStyle="1" w:styleId="ConsPlusTitle">
    <w:name w:val="ConsPlusTitle"/>
    <w:rsid w:val="00804F9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804F9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804F9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04F9C"/>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804F9C"/>
    <w:pPr>
      <w:suppressAutoHyphens/>
      <w:spacing w:after="0" w:line="240" w:lineRule="auto"/>
    </w:pPr>
    <w:rPr>
      <w:rFonts w:ascii="Calibri" w:eastAsia="Times New Roman" w:hAnsi="Calibri" w:cs="Calibri"/>
      <w:lang w:eastAsia="zh-CN"/>
    </w:rPr>
  </w:style>
  <w:style w:type="paragraph" w:styleId="ab">
    <w:name w:val="annotation text"/>
    <w:basedOn w:val="a"/>
    <w:link w:val="ac"/>
    <w:uiPriority w:val="99"/>
    <w:unhideWhenUsed/>
    <w:rsid w:val="00804F9C"/>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rsid w:val="00804F9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73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31</Pages>
  <Words>8255</Words>
  <Characters>47057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5</cp:revision>
  <cp:lastPrinted>2020-11-06T05:11:00Z</cp:lastPrinted>
  <dcterms:created xsi:type="dcterms:W3CDTF">2021-11-09T04:10:00Z</dcterms:created>
  <dcterms:modified xsi:type="dcterms:W3CDTF">2021-11-09T05:32:00Z</dcterms:modified>
</cp:coreProperties>
</file>