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9A8" w:rsidRDefault="00EF49A8" w:rsidP="00240544">
      <w:pPr>
        <w:rPr>
          <w:szCs w:val="24"/>
        </w:rPr>
      </w:pPr>
    </w:p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F49A8" w:rsidRPr="005B4904" w:rsidTr="0042727E"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3B3A60" w:rsidRDefault="00B944EE" w:rsidP="00222B1C">
                  <w:pPr>
                    <w:ind w:left="-113" w:right="-108"/>
                    <w:jc w:val="center"/>
                    <w:rPr>
                      <w:rFonts w:ascii="BashFont" w:hAnsi="BashFont"/>
                      <w:b/>
                    </w:rPr>
                  </w:pPr>
                  <w:r w:rsidRPr="00B944EE">
                    <w:rPr>
                      <w:noProof/>
                      <w:sz w:val="22"/>
                    </w:rPr>
                    <w:pict>
                      <v:line id="_x0000_s1026" style="position:absolute;left:0;text-align:left;flip:y;z-index:251660288" from="-.15pt,81.75pt" to="485.05pt,82.95pt" o:allowincell="f" strokeweight="4.5pt">
                        <v:stroke linestyle="thickThin"/>
                      </v:line>
                    </w:pic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 w:rsidR="002D2F54" w:rsidRPr="003B3A60"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 w:rsidR="00EF49A8" w:rsidRPr="003B3A60"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="00EF49A8" w:rsidRPr="003B3A60">
                    <w:rPr>
                      <w:rFonts w:ascii="BashFont" w:hAnsi="BashFont"/>
                      <w:b/>
                      <w:sz w:val="22"/>
                    </w:rPr>
                    <w:t>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F49A8" w:rsidRPr="003B3A60" w:rsidRDefault="00EF49A8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  <w:r w:rsidR="002D2F5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ЫНЫ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)</w:t>
                  </w:r>
                </w:p>
                <w:p w:rsidR="00240544" w:rsidRPr="003B3A60" w:rsidRDefault="002D2F54" w:rsidP="00222B1C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А%ЪЮЛ АУЫЛ СОВЕТЫ </w:t>
                  </w:r>
                </w:p>
                <w:p w:rsidR="00241F6F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 w:rsidR="00240544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222B1C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 w:rsidR="00222B1C" w:rsidRPr="003B3A60"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 w:rsidR="00DE4E16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</w:t>
                  </w: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D2F54" w:rsidRPr="003B3A60" w:rsidRDefault="002D2F54" w:rsidP="00240544">
                  <w:pPr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 xml:space="preserve"> 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ХАКИМИ</w:t>
                  </w:r>
                  <w:r w:rsidR="00EF49A8" w:rsidRPr="003B3A60">
                    <w:rPr>
                      <w:rFonts w:ascii="BashFont" w:hAnsi="a_Timer Bashkir"/>
                      <w:b/>
                      <w:spacing w:val="22"/>
                      <w:sz w:val="22"/>
                      <w:lang w:val="be-BY"/>
                    </w:rPr>
                    <w:t>Ә</w:t>
                  </w:r>
                  <w:r w:rsidR="00EF49A8" w:rsidRPr="003B3A60"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ТЕ</w:t>
                  </w:r>
                </w:p>
                <w:p w:rsidR="00EF49A8" w:rsidRPr="003B3A60" w:rsidRDefault="00EF49A8" w:rsidP="00222B1C">
                  <w:pPr>
                    <w:pStyle w:val="a5"/>
                    <w:ind w:left="-240"/>
                    <w:jc w:val="center"/>
                    <w:rPr>
                      <w:rFonts w:ascii="Bookman Eurasian" w:hAnsi="Bookman Eurasian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3B3A60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</w:rPr>
                  </w:pPr>
                  <w:r w:rsidRPr="003B3A60">
                    <w:rPr>
                      <w:rFonts w:ascii="a_Helver(05%) Bashkir" w:hAnsi="a_Helver(05%) Bashkir"/>
                      <w:noProof/>
                      <w:sz w:val="22"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3B3A60" w:rsidRDefault="00EF49A8" w:rsidP="00DE4E16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СЕЛЬСКОГО ПОСЕЛ</w:t>
                  </w:r>
                  <w:r w:rsidR="00F157E6"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Е</w:t>
                  </w:r>
                  <w:r w:rsidRPr="003B3A60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НИЯ АКЪЮЛОВСКИЙ СЕЛЬСОВЕТ МУНИЦИПАЛЬНОГО РАЙОНА ХАЙБУЛЛИНСКИЙ РАЙОН</w:t>
                  </w:r>
                  <w:r w:rsidRPr="003B3A60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3B3A60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F49A8" w:rsidRPr="003B3A60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B46AAF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  <w:tc>
          <w:tcPr>
            <w:tcW w:w="10247" w:type="dxa"/>
            <w:shd w:val="clear" w:color="auto" w:fill="auto"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F49A8" w:rsidRPr="00525B51" w:rsidTr="0042727E">
              <w:trPr>
                <w:trHeight w:val="1418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 w:rsidRPr="00525B51"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shd w:val="clear" w:color="auto" w:fill="auto"/>
                  <w:vAlign w:val="center"/>
                </w:tcPr>
                <w:p w:rsidR="00EF49A8" w:rsidRPr="00525B51" w:rsidRDefault="00EF49A8" w:rsidP="0042727E">
                  <w:pPr>
                    <w:jc w:val="center"/>
                    <w:rPr>
                      <w:rFonts w:ascii="a_Helver(05%) Bashkir" w:hAnsi="a_Helver(05%) Bashkir"/>
                    </w:rPr>
                  </w:pPr>
                  <w:r w:rsidRPr="00525B51"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 w:rsidRPr="00525B51">
                    <w:rPr>
                      <w:rFonts w:ascii="a_Helver(05%) Bashkir" w:hAnsi="a_Helver(05%) Bashkir"/>
                      <w:sz w:val="22"/>
                    </w:rPr>
                    <w:t xml:space="preserve"> </w:t>
                  </w:r>
                  <w:r w:rsidRPr="00525B51"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F49A8" w:rsidRDefault="00EF49A8" w:rsidP="0042727E"/>
        </w:tc>
      </w:tr>
    </w:tbl>
    <w:p w:rsidR="007D2273" w:rsidRDefault="007D2273" w:rsidP="0087599F">
      <w:pPr>
        <w:rPr>
          <w:b/>
          <w:sz w:val="26"/>
          <w:szCs w:val="26"/>
        </w:rPr>
      </w:pPr>
    </w:p>
    <w:p w:rsidR="0087599F" w:rsidRPr="0087599F" w:rsidRDefault="00246D6A" w:rsidP="00A84B33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К А Р А Р                                                             </w:t>
      </w:r>
      <w:r w:rsidR="0087599F">
        <w:rPr>
          <w:b/>
          <w:sz w:val="26"/>
          <w:szCs w:val="26"/>
        </w:rPr>
        <w:t xml:space="preserve">          </w:t>
      </w:r>
      <w:r w:rsidR="00D961D7" w:rsidRPr="0087599F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</w:t>
      </w:r>
      <w:r w:rsidR="00D961D7" w:rsidRPr="0087599F">
        <w:rPr>
          <w:b/>
          <w:sz w:val="26"/>
          <w:szCs w:val="26"/>
        </w:rPr>
        <w:t>ПОСТАНОВЛЕНИЕ</w:t>
      </w:r>
    </w:p>
    <w:p w:rsidR="00457F80" w:rsidRDefault="00A84B33" w:rsidP="00A84B33">
      <w:pPr>
        <w:spacing w:line="276" w:lineRule="auto"/>
        <w:rPr>
          <w:szCs w:val="24"/>
        </w:rPr>
      </w:pPr>
      <w:r>
        <w:rPr>
          <w:szCs w:val="24"/>
        </w:rPr>
        <w:t xml:space="preserve">      </w:t>
      </w:r>
      <w:r w:rsidR="0087599F" w:rsidRPr="0087599F">
        <w:rPr>
          <w:szCs w:val="24"/>
        </w:rPr>
        <w:t>«</w:t>
      </w:r>
      <w:r w:rsidR="00457F80">
        <w:rPr>
          <w:szCs w:val="24"/>
          <w:u w:val="single"/>
        </w:rPr>
        <w:t xml:space="preserve"> 13</w:t>
      </w:r>
      <w:r w:rsidR="0087599F" w:rsidRPr="0087599F">
        <w:rPr>
          <w:szCs w:val="24"/>
          <w:u w:val="single"/>
        </w:rPr>
        <w:t xml:space="preserve"> </w:t>
      </w:r>
      <w:r w:rsidR="0087599F" w:rsidRPr="0087599F">
        <w:rPr>
          <w:szCs w:val="24"/>
        </w:rPr>
        <w:t>»</w:t>
      </w:r>
      <w:r w:rsidR="00246D6A">
        <w:rPr>
          <w:szCs w:val="24"/>
          <w:u w:val="single"/>
        </w:rPr>
        <w:t xml:space="preserve">  декабрь</w:t>
      </w:r>
      <w:r w:rsidR="0087599F" w:rsidRPr="0087599F">
        <w:rPr>
          <w:szCs w:val="24"/>
          <w:u w:val="single"/>
        </w:rPr>
        <w:t xml:space="preserve">   </w:t>
      </w:r>
      <w:r w:rsidR="0087599F" w:rsidRPr="0087599F">
        <w:rPr>
          <w:szCs w:val="24"/>
        </w:rPr>
        <w:t xml:space="preserve">2013 й.                       </w:t>
      </w:r>
      <w:r w:rsidR="0087599F">
        <w:rPr>
          <w:szCs w:val="24"/>
        </w:rPr>
        <w:t xml:space="preserve">            </w:t>
      </w:r>
      <w:r w:rsidR="0029583E">
        <w:rPr>
          <w:szCs w:val="24"/>
        </w:rPr>
        <w:t xml:space="preserve">  №17</w:t>
      </w:r>
      <w:r w:rsidR="0087599F" w:rsidRPr="0087599F">
        <w:rPr>
          <w:szCs w:val="24"/>
        </w:rPr>
        <w:t xml:space="preserve">                  </w:t>
      </w:r>
      <w:r w:rsidR="00246D6A">
        <w:rPr>
          <w:szCs w:val="24"/>
        </w:rPr>
        <w:t xml:space="preserve">    </w:t>
      </w:r>
      <w:r w:rsidR="0087599F">
        <w:rPr>
          <w:szCs w:val="24"/>
        </w:rPr>
        <w:t xml:space="preserve"> </w:t>
      </w:r>
      <w:r w:rsidR="0087599F" w:rsidRPr="0087599F">
        <w:rPr>
          <w:szCs w:val="24"/>
        </w:rPr>
        <w:t>«</w:t>
      </w:r>
      <w:r w:rsidR="00246D6A">
        <w:rPr>
          <w:szCs w:val="24"/>
          <w:u w:val="single"/>
        </w:rPr>
        <w:t>1</w:t>
      </w:r>
      <w:r w:rsidR="00457F80">
        <w:rPr>
          <w:szCs w:val="24"/>
          <w:u w:val="single"/>
        </w:rPr>
        <w:t>3</w:t>
      </w:r>
      <w:r w:rsidR="0087599F" w:rsidRPr="0087599F">
        <w:rPr>
          <w:szCs w:val="24"/>
        </w:rPr>
        <w:t>»</w:t>
      </w:r>
      <w:r w:rsidR="00246D6A">
        <w:rPr>
          <w:szCs w:val="24"/>
          <w:u w:val="single"/>
        </w:rPr>
        <w:t xml:space="preserve">  декабря</w:t>
      </w:r>
      <w:r w:rsidR="0087599F" w:rsidRPr="0087599F">
        <w:rPr>
          <w:szCs w:val="24"/>
          <w:u w:val="single"/>
        </w:rPr>
        <w:t xml:space="preserve"> </w:t>
      </w:r>
      <w:r w:rsidR="0087599F" w:rsidRPr="0087599F">
        <w:rPr>
          <w:szCs w:val="24"/>
        </w:rPr>
        <w:t xml:space="preserve"> 2013 г.</w:t>
      </w:r>
    </w:p>
    <w:p w:rsidR="00457F80" w:rsidRDefault="00457F80" w:rsidP="0029583E">
      <w:pPr>
        <w:jc w:val="center"/>
      </w:pPr>
      <w:r>
        <w:rPr>
          <w:szCs w:val="24"/>
        </w:rPr>
        <w:tab/>
      </w:r>
    </w:p>
    <w:p w:rsidR="0029583E" w:rsidRDefault="0029583E" w:rsidP="002958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9583E" w:rsidRDefault="0029583E" w:rsidP="0029583E">
      <w:pPr>
        <w:jc w:val="center"/>
        <w:rPr>
          <w:sz w:val="28"/>
          <w:szCs w:val="28"/>
        </w:rPr>
      </w:pPr>
    </w:p>
    <w:p w:rsidR="0029583E" w:rsidRDefault="0029583E" w:rsidP="002958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программы «Благоустройство в сельском поселении Акъюловский сельсовет муниципального района Хайбуллинский район Республики Башкортостан на 2014-2016 годы </w:t>
      </w:r>
    </w:p>
    <w:p w:rsidR="0029583E" w:rsidRPr="00A84B33" w:rsidRDefault="0029583E" w:rsidP="00A84B3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F1253F" w:rsidRDefault="00CD146A" w:rsidP="00CA44C1">
      <w:pPr>
        <w:ind w:left="150" w:right="23"/>
        <w:jc w:val="both"/>
        <w:rPr>
          <w:sz w:val="28"/>
          <w:szCs w:val="28"/>
        </w:rPr>
      </w:pPr>
      <w:r>
        <w:t xml:space="preserve">        </w:t>
      </w:r>
      <w:r w:rsidR="0029109F">
        <w:rPr>
          <w:sz w:val="28"/>
          <w:szCs w:val="28"/>
        </w:rPr>
        <w:t>В</w:t>
      </w:r>
      <w:r w:rsidR="0029583E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 xml:space="preserve">ст. 3, п. 1, п.п. 19 </w:t>
      </w:r>
      <w:r w:rsidR="0029583E">
        <w:rPr>
          <w:sz w:val="28"/>
          <w:szCs w:val="28"/>
        </w:rPr>
        <w:t xml:space="preserve">Устава сельского поселения </w:t>
      </w:r>
      <w:r w:rsidR="0029583E" w:rsidRPr="0029109F">
        <w:rPr>
          <w:sz w:val="28"/>
          <w:szCs w:val="28"/>
        </w:rPr>
        <w:t>Акъюловский</w:t>
      </w:r>
      <w:r w:rsidR="0029583E">
        <w:rPr>
          <w:sz w:val="28"/>
          <w:szCs w:val="28"/>
        </w:rPr>
        <w:t xml:space="preserve"> сельсовет муниципального района Хайбуллинский район Республики Башкортостан</w:t>
      </w:r>
      <w:r>
        <w:rPr>
          <w:sz w:val="28"/>
          <w:szCs w:val="28"/>
        </w:rPr>
        <w:t xml:space="preserve"> «организация благоустройства и озеленения территории Сельского поселения»</w:t>
      </w:r>
      <w:r w:rsidR="0029109F">
        <w:rPr>
          <w:sz w:val="28"/>
          <w:szCs w:val="28"/>
        </w:rPr>
        <w:t>, в</w:t>
      </w:r>
      <w:r w:rsidR="0029109F" w:rsidRPr="00A001BE">
        <w:rPr>
          <w:sz w:val="28"/>
          <w:szCs w:val="28"/>
        </w:rPr>
        <w:t xml:space="preserve"> целях </w:t>
      </w:r>
      <w:r w:rsidR="0029109F">
        <w:rPr>
          <w:sz w:val="28"/>
          <w:szCs w:val="28"/>
        </w:rPr>
        <w:t>комплексного решения</w:t>
      </w:r>
      <w:r w:rsidR="0029109F" w:rsidRPr="00A001BE">
        <w:rPr>
          <w:sz w:val="28"/>
          <w:szCs w:val="28"/>
        </w:rPr>
        <w:t xml:space="preserve"> про</w:t>
      </w:r>
      <w:r w:rsidR="0029109F">
        <w:rPr>
          <w:sz w:val="28"/>
          <w:szCs w:val="28"/>
        </w:rPr>
        <w:t>блем благоустройства и улучшения</w:t>
      </w:r>
      <w:r w:rsidR="0029109F" w:rsidRPr="00A001BE">
        <w:rPr>
          <w:sz w:val="28"/>
          <w:szCs w:val="28"/>
        </w:rPr>
        <w:t xml:space="preserve"> внешнего вида территории поселения</w:t>
      </w:r>
      <w:r w:rsidR="0029109F">
        <w:rPr>
          <w:sz w:val="28"/>
          <w:szCs w:val="28"/>
        </w:rPr>
        <w:t>,</w:t>
      </w:r>
      <w:r w:rsidR="00CA44C1">
        <w:rPr>
          <w:sz w:val="28"/>
          <w:szCs w:val="28"/>
        </w:rPr>
        <w:t xml:space="preserve"> Администрация</w:t>
      </w:r>
      <w:r w:rsidR="00CA44C1" w:rsidRPr="00CA44C1">
        <w:rPr>
          <w:sz w:val="28"/>
          <w:szCs w:val="28"/>
        </w:rPr>
        <w:t xml:space="preserve"> </w:t>
      </w:r>
      <w:r w:rsidR="00CA44C1">
        <w:rPr>
          <w:sz w:val="28"/>
          <w:szCs w:val="28"/>
        </w:rPr>
        <w:t xml:space="preserve">сельского поселения </w:t>
      </w:r>
      <w:r w:rsidR="00CA44C1" w:rsidRPr="0029109F">
        <w:rPr>
          <w:sz w:val="28"/>
          <w:szCs w:val="28"/>
        </w:rPr>
        <w:t>Акъюловский</w:t>
      </w:r>
      <w:r w:rsidR="00CA44C1">
        <w:rPr>
          <w:sz w:val="28"/>
          <w:szCs w:val="28"/>
        </w:rPr>
        <w:t xml:space="preserve"> сельсовет муниципального района Хайбуллинский район Республики Башкортостан </w:t>
      </w:r>
    </w:p>
    <w:p w:rsidR="00F1253F" w:rsidRDefault="00F1253F" w:rsidP="00CA44C1">
      <w:pPr>
        <w:ind w:left="150" w:right="23"/>
        <w:jc w:val="both"/>
        <w:rPr>
          <w:sz w:val="28"/>
          <w:szCs w:val="28"/>
        </w:rPr>
      </w:pPr>
    </w:p>
    <w:p w:rsidR="0029583E" w:rsidRDefault="00B506A4" w:rsidP="00F1253F">
      <w:pPr>
        <w:ind w:left="150" w:right="2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29583E">
        <w:rPr>
          <w:sz w:val="28"/>
          <w:szCs w:val="28"/>
        </w:rPr>
        <w:t>:</w:t>
      </w:r>
    </w:p>
    <w:p w:rsidR="0029583E" w:rsidRDefault="0029583E" w:rsidP="0029583E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</w:t>
      </w:r>
      <w:r w:rsidR="007B4912">
        <w:rPr>
          <w:rFonts w:ascii="Times New Roman" w:hAnsi="Times New Roman"/>
          <w:sz w:val="28"/>
          <w:szCs w:val="28"/>
        </w:rPr>
        <w:t>рдить муниципальную</w:t>
      </w:r>
      <w:r w:rsidR="00826F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программу «Благоустройство  в сельском поселении Акъюловский сельсовет муниципального района Хайбуллинский район Республики Башкортостан на 2014-2016 годы» согласно приложению.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Установить, что в ходе реализации муниципальной программы «Благоустройство в сельском поселении Акъюловский сельсовет муниципального  района  Хайбуллинский  район Республики Башкортостан на 2014-2016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 настоящего постановления оставляю за собой.</w:t>
      </w:r>
    </w:p>
    <w:p w:rsidR="0029583E" w:rsidRDefault="0029583E" w:rsidP="00A84B33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4B33" w:rsidRPr="00521F38" w:rsidRDefault="00A84B33" w:rsidP="00A84B33">
      <w:pPr>
        <w:pStyle w:val="ab"/>
        <w:rPr>
          <w:rFonts w:ascii="Times New Roman" w:hAnsi="Times New Roman"/>
          <w:sz w:val="28"/>
          <w:szCs w:val="28"/>
        </w:rPr>
      </w:pPr>
      <w:r w:rsidRPr="00521F38"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A84B33" w:rsidRPr="00521F38" w:rsidRDefault="00A84B33" w:rsidP="00A84B33">
      <w:pPr>
        <w:pStyle w:val="ab"/>
        <w:rPr>
          <w:rFonts w:ascii="Times New Roman" w:hAnsi="Times New Roman"/>
          <w:sz w:val="28"/>
          <w:szCs w:val="28"/>
        </w:rPr>
      </w:pPr>
      <w:r w:rsidRPr="00521F38">
        <w:rPr>
          <w:rFonts w:ascii="Times New Roman" w:hAnsi="Times New Roman"/>
          <w:sz w:val="28"/>
          <w:szCs w:val="28"/>
        </w:rPr>
        <w:t>Акъюловский сельсовет</w:t>
      </w:r>
    </w:p>
    <w:p w:rsidR="00A84B33" w:rsidRPr="00521F38" w:rsidRDefault="00A84B33" w:rsidP="00A84B33">
      <w:pPr>
        <w:pStyle w:val="ab"/>
        <w:rPr>
          <w:rFonts w:ascii="Times New Roman" w:hAnsi="Times New Roman"/>
          <w:sz w:val="28"/>
          <w:szCs w:val="28"/>
        </w:rPr>
      </w:pPr>
      <w:r w:rsidRPr="00521F38">
        <w:rPr>
          <w:rFonts w:ascii="Times New Roman" w:hAnsi="Times New Roman"/>
          <w:sz w:val="28"/>
          <w:szCs w:val="28"/>
        </w:rPr>
        <w:t>муниципального района</w:t>
      </w:r>
    </w:p>
    <w:p w:rsidR="00A84B33" w:rsidRPr="00521F38" w:rsidRDefault="00A84B33" w:rsidP="00A84B33">
      <w:pPr>
        <w:pStyle w:val="ab"/>
        <w:rPr>
          <w:rFonts w:ascii="Times New Roman" w:hAnsi="Times New Roman"/>
          <w:sz w:val="28"/>
          <w:szCs w:val="28"/>
        </w:rPr>
      </w:pPr>
      <w:r w:rsidRPr="00521F38">
        <w:rPr>
          <w:rFonts w:ascii="Times New Roman" w:hAnsi="Times New Roman"/>
          <w:sz w:val="28"/>
          <w:szCs w:val="28"/>
        </w:rPr>
        <w:t>Хайбуллинский район</w:t>
      </w:r>
    </w:p>
    <w:p w:rsidR="0029583E" w:rsidRPr="00A84B33" w:rsidRDefault="00A84B33" w:rsidP="00A84B33">
      <w:pPr>
        <w:pStyle w:val="ab"/>
        <w:rPr>
          <w:rFonts w:ascii="Times New Roman" w:hAnsi="Times New Roman"/>
          <w:sz w:val="28"/>
          <w:szCs w:val="28"/>
        </w:rPr>
        <w:sectPr w:rsidR="0029583E" w:rsidRPr="00A84B33" w:rsidSect="00D77D24">
          <w:pgSz w:w="11906" w:h="16838"/>
          <w:pgMar w:top="1134" w:right="567" w:bottom="1134" w:left="1418" w:header="720" w:footer="720" w:gutter="0"/>
          <w:cols w:space="720"/>
        </w:sectPr>
      </w:pPr>
      <w:r w:rsidRPr="00521F38">
        <w:rPr>
          <w:rFonts w:ascii="Times New Roman" w:hAnsi="Times New Roman"/>
          <w:sz w:val="28"/>
          <w:szCs w:val="28"/>
        </w:rPr>
        <w:t xml:space="preserve">Республики Башкортостан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521F38">
        <w:rPr>
          <w:rFonts w:ascii="Times New Roman" w:hAnsi="Times New Roman"/>
          <w:sz w:val="28"/>
          <w:szCs w:val="28"/>
        </w:rPr>
        <w:t xml:space="preserve"> И.Р.Казакбаев</w:t>
      </w:r>
    </w:p>
    <w:p w:rsidR="004F2654" w:rsidRPr="007550B4" w:rsidRDefault="00102587" w:rsidP="00102587">
      <w:pPr>
        <w:rPr>
          <w:sz w:val="20"/>
          <w:szCs w:val="20"/>
        </w:rPr>
      </w:pPr>
      <w:r>
        <w:rPr>
          <w:rFonts w:eastAsia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                                               </w:t>
      </w:r>
      <w:r w:rsidR="00800C30">
        <w:rPr>
          <w:rFonts w:eastAsia="Times New Roman"/>
          <w:sz w:val="18"/>
          <w:szCs w:val="18"/>
          <w:lang w:eastAsia="ru-RU"/>
        </w:rPr>
        <w:t xml:space="preserve">      </w:t>
      </w:r>
      <w:r>
        <w:rPr>
          <w:rFonts w:eastAsia="Times New Roman"/>
          <w:sz w:val="18"/>
          <w:szCs w:val="18"/>
          <w:lang w:eastAsia="ru-RU"/>
        </w:rPr>
        <w:t xml:space="preserve">  </w:t>
      </w:r>
      <w:r w:rsidR="007550B4">
        <w:rPr>
          <w:rFonts w:eastAsia="Times New Roman"/>
          <w:sz w:val="18"/>
          <w:szCs w:val="18"/>
          <w:lang w:eastAsia="ru-RU"/>
        </w:rPr>
        <w:t xml:space="preserve">           </w:t>
      </w:r>
      <w:r>
        <w:rPr>
          <w:rFonts w:eastAsia="Times New Roman"/>
          <w:sz w:val="18"/>
          <w:szCs w:val="18"/>
          <w:lang w:eastAsia="ru-RU"/>
        </w:rPr>
        <w:t xml:space="preserve"> </w:t>
      </w:r>
      <w:r w:rsidR="004F2654">
        <w:t xml:space="preserve"> </w:t>
      </w:r>
      <w:r w:rsidR="004F2654" w:rsidRPr="007550B4">
        <w:rPr>
          <w:sz w:val="20"/>
          <w:szCs w:val="20"/>
        </w:rPr>
        <w:t>Приложение № 1</w:t>
      </w:r>
    </w:p>
    <w:p w:rsidR="00752E15" w:rsidRPr="007550B4" w:rsidRDefault="004F2654" w:rsidP="00752E15">
      <w:pPr>
        <w:jc w:val="center"/>
        <w:rPr>
          <w:sz w:val="20"/>
          <w:szCs w:val="20"/>
        </w:rPr>
      </w:pPr>
      <w:r w:rsidRPr="007550B4">
        <w:rPr>
          <w:sz w:val="20"/>
          <w:szCs w:val="20"/>
        </w:rPr>
        <w:t xml:space="preserve">                                                            </w:t>
      </w:r>
      <w:r w:rsidR="00752E15" w:rsidRPr="007550B4">
        <w:rPr>
          <w:sz w:val="20"/>
          <w:szCs w:val="20"/>
        </w:rPr>
        <w:t xml:space="preserve">    </w:t>
      </w:r>
      <w:r w:rsidR="00945AF8" w:rsidRPr="007550B4">
        <w:rPr>
          <w:sz w:val="20"/>
          <w:szCs w:val="20"/>
        </w:rPr>
        <w:t xml:space="preserve">                       </w:t>
      </w:r>
      <w:r w:rsidR="007550B4">
        <w:rPr>
          <w:sz w:val="20"/>
          <w:szCs w:val="20"/>
        </w:rPr>
        <w:t xml:space="preserve">                               </w:t>
      </w:r>
      <w:r w:rsidR="00945AF8" w:rsidRPr="007550B4">
        <w:rPr>
          <w:sz w:val="20"/>
          <w:szCs w:val="20"/>
        </w:rPr>
        <w:t xml:space="preserve"> </w:t>
      </w:r>
      <w:r w:rsidR="00752E15" w:rsidRPr="007550B4">
        <w:rPr>
          <w:sz w:val="20"/>
          <w:szCs w:val="20"/>
        </w:rPr>
        <w:t xml:space="preserve"> </w:t>
      </w:r>
      <w:r w:rsidRPr="007550B4">
        <w:rPr>
          <w:sz w:val="20"/>
          <w:szCs w:val="20"/>
        </w:rPr>
        <w:t xml:space="preserve">к постановлению </w:t>
      </w:r>
    </w:p>
    <w:p w:rsidR="00752E15" w:rsidRPr="007550B4" w:rsidRDefault="00752E15" w:rsidP="00752E15">
      <w:pPr>
        <w:jc w:val="center"/>
        <w:rPr>
          <w:sz w:val="20"/>
          <w:szCs w:val="20"/>
        </w:rPr>
      </w:pPr>
      <w:r w:rsidRPr="007550B4">
        <w:rPr>
          <w:sz w:val="20"/>
          <w:szCs w:val="20"/>
        </w:rPr>
        <w:t xml:space="preserve">                                                                               </w:t>
      </w:r>
      <w:r w:rsidR="00945AF8" w:rsidRPr="007550B4">
        <w:rPr>
          <w:sz w:val="20"/>
          <w:szCs w:val="20"/>
        </w:rPr>
        <w:t xml:space="preserve">                          </w:t>
      </w:r>
      <w:r w:rsidR="007550B4">
        <w:rPr>
          <w:sz w:val="20"/>
          <w:szCs w:val="20"/>
        </w:rPr>
        <w:t xml:space="preserve">                              </w:t>
      </w:r>
      <w:r w:rsidR="00945AF8" w:rsidRPr="007550B4">
        <w:rPr>
          <w:sz w:val="20"/>
          <w:szCs w:val="20"/>
        </w:rPr>
        <w:t xml:space="preserve"> </w:t>
      </w:r>
      <w:r w:rsidRPr="007550B4">
        <w:rPr>
          <w:sz w:val="20"/>
          <w:szCs w:val="20"/>
        </w:rPr>
        <w:t xml:space="preserve"> главы </w:t>
      </w:r>
      <w:r w:rsidR="004F2654" w:rsidRPr="007550B4">
        <w:rPr>
          <w:sz w:val="20"/>
          <w:szCs w:val="20"/>
        </w:rPr>
        <w:t xml:space="preserve">сельского поселения </w:t>
      </w:r>
    </w:p>
    <w:p w:rsidR="00752E15" w:rsidRPr="007550B4" w:rsidRDefault="00752E15" w:rsidP="00752E15">
      <w:pPr>
        <w:jc w:val="center"/>
        <w:rPr>
          <w:sz w:val="20"/>
          <w:szCs w:val="20"/>
        </w:rPr>
      </w:pPr>
      <w:r w:rsidRPr="007550B4">
        <w:rPr>
          <w:sz w:val="20"/>
          <w:szCs w:val="20"/>
        </w:rPr>
        <w:t xml:space="preserve">                                                                           </w:t>
      </w:r>
      <w:r w:rsidR="00945AF8" w:rsidRPr="007550B4">
        <w:rPr>
          <w:sz w:val="20"/>
          <w:szCs w:val="20"/>
        </w:rPr>
        <w:t xml:space="preserve">                         </w:t>
      </w:r>
      <w:r w:rsidR="007550B4">
        <w:rPr>
          <w:sz w:val="20"/>
          <w:szCs w:val="20"/>
        </w:rPr>
        <w:t xml:space="preserve">                                </w:t>
      </w:r>
      <w:r w:rsidR="004F2654" w:rsidRPr="007550B4">
        <w:rPr>
          <w:sz w:val="20"/>
          <w:szCs w:val="20"/>
        </w:rPr>
        <w:t>Акъюловский сельсовет</w:t>
      </w:r>
    </w:p>
    <w:p w:rsidR="004F2654" w:rsidRPr="007550B4" w:rsidRDefault="00752E15" w:rsidP="00752E15">
      <w:pPr>
        <w:jc w:val="center"/>
        <w:rPr>
          <w:sz w:val="20"/>
          <w:szCs w:val="20"/>
        </w:rPr>
      </w:pPr>
      <w:r w:rsidRPr="007550B4">
        <w:rPr>
          <w:sz w:val="20"/>
          <w:szCs w:val="20"/>
        </w:rPr>
        <w:t xml:space="preserve">                                                                            </w:t>
      </w:r>
      <w:r w:rsidR="00945AF8" w:rsidRPr="007550B4">
        <w:rPr>
          <w:sz w:val="20"/>
          <w:szCs w:val="20"/>
        </w:rPr>
        <w:t xml:space="preserve">                        </w:t>
      </w:r>
      <w:r w:rsidR="007550B4">
        <w:rPr>
          <w:sz w:val="20"/>
          <w:szCs w:val="20"/>
        </w:rPr>
        <w:t xml:space="preserve">                                  </w:t>
      </w:r>
      <w:r w:rsidR="00945AF8" w:rsidRPr="007550B4">
        <w:rPr>
          <w:sz w:val="20"/>
          <w:szCs w:val="20"/>
        </w:rPr>
        <w:t xml:space="preserve"> </w:t>
      </w:r>
      <w:r w:rsidR="004F2654" w:rsidRPr="007550B4">
        <w:rPr>
          <w:sz w:val="20"/>
          <w:szCs w:val="20"/>
        </w:rPr>
        <w:t xml:space="preserve">муниципального района </w:t>
      </w:r>
    </w:p>
    <w:p w:rsidR="004F2654" w:rsidRPr="007550B4" w:rsidRDefault="004F2654" w:rsidP="004F2654">
      <w:pPr>
        <w:jc w:val="center"/>
        <w:rPr>
          <w:sz w:val="20"/>
          <w:szCs w:val="20"/>
        </w:rPr>
      </w:pPr>
      <w:r w:rsidRPr="007550B4">
        <w:rPr>
          <w:sz w:val="20"/>
          <w:szCs w:val="20"/>
        </w:rPr>
        <w:t xml:space="preserve">                                                                        </w:t>
      </w:r>
      <w:r w:rsidR="00945AF8" w:rsidRPr="007550B4">
        <w:rPr>
          <w:sz w:val="20"/>
          <w:szCs w:val="20"/>
        </w:rPr>
        <w:t xml:space="preserve">                        </w:t>
      </w:r>
      <w:r w:rsidRPr="007550B4">
        <w:rPr>
          <w:sz w:val="20"/>
          <w:szCs w:val="20"/>
        </w:rPr>
        <w:t xml:space="preserve">  </w:t>
      </w:r>
      <w:r w:rsidR="007550B4">
        <w:rPr>
          <w:sz w:val="20"/>
          <w:szCs w:val="20"/>
        </w:rPr>
        <w:t xml:space="preserve">                                </w:t>
      </w:r>
      <w:r w:rsidRPr="007550B4">
        <w:rPr>
          <w:sz w:val="20"/>
          <w:szCs w:val="20"/>
        </w:rPr>
        <w:t xml:space="preserve">Хайбуллинский район </w:t>
      </w:r>
    </w:p>
    <w:p w:rsidR="004F2654" w:rsidRPr="007550B4" w:rsidRDefault="004F2654" w:rsidP="004F2654">
      <w:pPr>
        <w:jc w:val="center"/>
        <w:rPr>
          <w:sz w:val="20"/>
          <w:szCs w:val="20"/>
        </w:rPr>
      </w:pPr>
      <w:r w:rsidRPr="007550B4">
        <w:rPr>
          <w:sz w:val="20"/>
          <w:szCs w:val="20"/>
        </w:rPr>
        <w:t xml:space="preserve">                                                                               </w:t>
      </w:r>
      <w:r w:rsidR="00945AF8" w:rsidRPr="007550B4">
        <w:rPr>
          <w:sz w:val="20"/>
          <w:szCs w:val="20"/>
        </w:rPr>
        <w:t xml:space="preserve">                          </w:t>
      </w:r>
      <w:r w:rsidRPr="007550B4">
        <w:rPr>
          <w:sz w:val="20"/>
          <w:szCs w:val="20"/>
        </w:rPr>
        <w:t xml:space="preserve"> </w:t>
      </w:r>
      <w:r w:rsidR="007550B4">
        <w:rPr>
          <w:sz w:val="20"/>
          <w:szCs w:val="20"/>
        </w:rPr>
        <w:t xml:space="preserve">                                 </w:t>
      </w:r>
      <w:r w:rsidRPr="007550B4">
        <w:rPr>
          <w:sz w:val="20"/>
          <w:szCs w:val="20"/>
        </w:rPr>
        <w:t>Республики Башкортостан</w:t>
      </w:r>
    </w:p>
    <w:p w:rsidR="0029583E" w:rsidRPr="007550B4" w:rsidRDefault="004F2654" w:rsidP="00752E15">
      <w:pPr>
        <w:jc w:val="center"/>
        <w:rPr>
          <w:sz w:val="20"/>
          <w:szCs w:val="20"/>
        </w:rPr>
      </w:pPr>
      <w:r w:rsidRPr="007550B4">
        <w:rPr>
          <w:sz w:val="20"/>
          <w:szCs w:val="20"/>
        </w:rPr>
        <w:t xml:space="preserve">                                            </w:t>
      </w:r>
      <w:r w:rsidR="00752E15" w:rsidRPr="007550B4">
        <w:rPr>
          <w:sz w:val="20"/>
          <w:szCs w:val="20"/>
        </w:rPr>
        <w:t xml:space="preserve">                            </w:t>
      </w:r>
      <w:r w:rsidR="00945AF8" w:rsidRPr="007550B4">
        <w:rPr>
          <w:sz w:val="20"/>
          <w:szCs w:val="20"/>
        </w:rPr>
        <w:t xml:space="preserve">                         </w:t>
      </w:r>
      <w:r w:rsidR="007550B4">
        <w:rPr>
          <w:sz w:val="20"/>
          <w:szCs w:val="20"/>
        </w:rPr>
        <w:t xml:space="preserve">                              </w:t>
      </w:r>
      <w:r w:rsidR="00945AF8" w:rsidRPr="007550B4">
        <w:rPr>
          <w:sz w:val="20"/>
          <w:szCs w:val="20"/>
        </w:rPr>
        <w:t xml:space="preserve"> </w:t>
      </w:r>
      <w:r w:rsidR="0029583E" w:rsidRPr="007550B4">
        <w:rPr>
          <w:sz w:val="20"/>
          <w:szCs w:val="20"/>
        </w:rPr>
        <w:t xml:space="preserve">от 13.12.2013 г. №17 </w:t>
      </w:r>
    </w:p>
    <w:p w:rsidR="0029583E" w:rsidRDefault="0029583E" w:rsidP="002958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102587" w:rsidRDefault="00102587" w:rsidP="0029583E">
      <w:pPr>
        <w:pStyle w:val="ConsPlusNormal"/>
        <w:widowControl/>
        <w:ind w:firstLine="0"/>
        <w:jc w:val="right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 «Благоустройство в сельском поселении Акъюловский сельсовет муниципального района Хайбуллинский район Республики Башкортостан на 2014-2016 годы»</w:t>
      </w:r>
    </w:p>
    <w:p w:rsidR="0029583E" w:rsidRDefault="0029583E" w:rsidP="00102587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02587" w:rsidRDefault="00102587" w:rsidP="00102587">
      <w:pPr>
        <w:pStyle w:val="ConsPlusNormal"/>
        <w:widowControl/>
        <w:ind w:firstLine="0"/>
        <w:rPr>
          <w:rFonts w:ascii="Times New Roman" w:hAnsi="Times New Roman"/>
          <w:sz w:val="24"/>
          <w:szCs w:val="24"/>
        </w:rPr>
      </w:pPr>
    </w:p>
    <w:p w:rsidR="00102587" w:rsidRDefault="00102587" w:rsidP="00102587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29583E" w:rsidRDefault="0029583E" w:rsidP="0029583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</w:t>
      </w:r>
    </w:p>
    <w:p w:rsidR="0029583E" w:rsidRDefault="0029583E" w:rsidP="0029583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программа «Благоустройство в сельском поселении Акъюловский сельсовет муниципального района Хайбуллинский район Республики Башкортостан на 2014-2016 годы»</w:t>
      </w:r>
    </w:p>
    <w:p w:rsidR="0029583E" w:rsidRDefault="0029583E" w:rsidP="0029583E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29583E" w:rsidRDefault="0029583E" w:rsidP="0029583E">
      <w:pPr>
        <w:pStyle w:val="ConsPlu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horzAnchor="margin" w:tblpY="9675"/>
        <w:tblW w:w="10039" w:type="dxa"/>
        <w:tblLook w:val="01E0"/>
      </w:tblPr>
      <w:tblGrid>
        <w:gridCol w:w="2009"/>
        <w:gridCol w:w="316"/>
        <w:gridCol w:w="7714"/>
      </w:tblGrid>
      <w:tr w:rsidR="0029583E" w:rsidTr="00D77D24">
        <w:trPr>
          <w:trHeight w:val="87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Программы    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Муниципальная программа «Благоустройство в  сельском поселении Акъюловский сельсовет муниципального района Хайбуллинский район Республики Башкортостан на 2014-2016 годы» (далее - Программа).</w:t>
            </w:r>
          </w:p>
        </w:tc>
      </w:tr>
      <w:tr w:rsidR="0029583E" w:rsidTr="00D77D24">
        <w:trPr>
          <w:trHeight w:val="87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Основание для разработки Программы  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-Федеральный закон от 06.10.2003 № 131-ФЗ «Об общих принципах организации местного самоуправления в Российской Федерации».</w:t>
            </w: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-Устав сельского поселения Акъюловский сельсовет муниципального района Хайбуллинский район Республики Башкортост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</w:p>
        </w:tc>
      </w:tr>
      <w:tr w:rsidR="0029583E" w:rsidTr="00D77D24">
        <w:trPr>
          <w:trHeight w:val="87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-Администрация сельского поселения Акъюловский сельсовет муниципального района Хайбуллинский район Республики Башкортост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</w:p>
        </w:tc>
      </w:tr>
      <w:tr w:rsidR="0029583E" w:rsidTr="00D77D24">
        <w:trPr>
          <w:trHeight w:val="87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-Администрация  сельского поселения Акъюловский сельсовет муниципального района Хайбуллинский район Республики Башкортост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</w:t>
            </w:r>
          </w:p>
        </w:tc>
      </w:tr>
      <w:tr w:rsidR="0029583E" w:rsidTr="00D77D24">
        <w:trPr>
          <w:trHeight w:val="304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 цель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-Комплексное решение проблем благоустройства и улучшение внешнего вида территории поселения.</w:t>
            </w:r>
          </w:p>
        </w:tc>
      </w:tr>
      <w:tr w:rsidR="0029583E" w:rsidTr="00D77D24">
        <w:trPr>
          <w:trHeight w:val="87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-Организация освещения улиц.</w:t>
            </w:r>
          </w:p>
          <w:p w:rsidR="0029583E" w:rsidRDefault="0029583E" w:rsidP="00D77D24">
            <w:pPr>
              <w:spacing w:line="276" w:lineRule="auto"/>
              <w:jc w:val="both"/>
            </w:pPr>
            <w:r>
              <w:t>-Организация и содержание мест захоронения.</w:t>
            </w:r>
          </w:p>
          <w:p w:rsidR="0029583E" w:rsidRDefault="0029583E" w:rsidP="00D77D24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-Организация прочих мероприятий по благоустройству поселения.</w:t>
            </w:r>
          </w:p>
        </w:tc>
      </w:tr>
      <w:tr w:rsidR="0029583E" w:rsidTr="00D77D24">
        <w:trPr>
          <w:trHeight w:val="87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Программы         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- 2014-2016 годы.</w:t>
            </w:r>
          </w:p>
        </w:tc>
      </w:tr>
      <w:tr w:rsidR="0029583E" w:rsidTr="00D77D24">
        <w:trPr>
          <w:trHeight w:val="1634"/>
        </w:trPr>
        <w:tc>
          <w:tcPr>
            <w:tcW w:w="2009" w:type="dxa"/>
            <w:hideMark/>
          </w:tcPr>
          <w:p w:rsidR="00402632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Структура Программы, перечень </w:t>
            </w:r>
          </w:p>
          <w:p w:rsidR="00402632" w:rsidRDefault="00402632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2632" w:rsidRDefault="00402632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направлений и мероприятий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Паспорт муниципальной программы «Благоустройство в сельском поселении Акъюловский сельсовет муниципального района Хайбуллинский район Республики Башкортостан на 2014-2016 годы».</w:t>
            </w:r>
          </w:p>
          <w:p w:rsidR="00402632" w:rsidRDefault="00402632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02632" w:rsidRDefault="00402632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.Правовое обоснование решения проблем муниципальной программой.</w:t>
            </w: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>.Характеристика проблем, на решение которых направлена программа.</w:t>
            </w: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 Организация освещения улиц.</w:t>
            </w: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 Организация и содержание мест захоронения.</w:t>
            </w: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 Оказание прочих мероприятий по благоустройству поселения.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.Цель и задачи программы.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.Срок выполнения программы.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.Система программных мероприятий.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.Финансовое обеспечение программных мероприятий.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.Ожидаемые результаты реализации программы, социально-экономическая эффективность программы.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.Организация управления программой.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Приложение. Система мероприятий муниципальной программы </w:t>
            </w:r>
            <w:r w:rsidR="00945A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в сельском поселении Акъюловский сельсовет муниципального района Хайбуллинский район Республики Башкортостан на 2014-2016 годы».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Программы: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сетей уличного освещения.</w:t>
            </w: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и содержание мест захоронения.</w:t>
            </w:r>
          </w:p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-Организация и содержание прочих объектов благоустройства.</w:t>
            </w:r>
          </w:p>
        </w:tc>
      </w:tr>
      <w:tr w:rsidR="0029583E" w:rsidTr="00D77D24">
        <w:trPr>
          <w:trHeight w:val="382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Исполнители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Администрация сельского поселения Акъюловский сельсовет муниципального района Хайбуллинский район Республики Башкортостан</w:t>
            </w:r>
          </w:p>
        </w:tc>
      </w:tr>
      <w:tr w:rsidR="0029583E" w:rsidTr="00D77D24">
        <w:trPr>
          <w:trHeight w:val="2391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</w:tcPr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Общий объем финансирования Программы 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годам: 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республиканского бюджета</w:t>
            </w:r>
          </w:p>
          <w:p w:rsidR="0029583E" w:rsidRDefault="00402632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 –  2</w:t>
            </w:r>
            <w:r w:rsidR="0029583E">
              <w:rPr>
                <w:rFonts w:ascii="Times New Roman" w:hAnsi="Times New Roman" w:cs="Times New Roman"/>
                <w:sz w:val="24"/>
                <w:szCs w:val="24"/>
              </w:rPr>
              <w:t>00 тыс. рублей;</w:t>
            </w:r>
          </w:p>
          <w:p w:rsidR="0029583E" w:rsidRDefault="00402632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год –  2</w:t>
            </w:r>
            <w:r w:rsidR="0029583E">
              <w:rPr>
                <w:rFonts w:ascii="Times New Roman" w:hAnsi="Times New Roman" w:cs="Times New Roman"/>
                <w:sz w:val="24"/>
                <w:szCs w:val="24"/>
              </w:rPr>
              <w:t>00 тыс. рублей;</w:t>
            </w:r>
          </w:p>
          <w:p w:rsidR="0029583E" w:rsidRDefault="00402632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год – 2</w:t>
            </w:r>
            <w:r w:rsidR="0029583E">
              <w:rPr>
                <w:rFonts w:ascii="Times New Roman" w:hAnsi="Times New Roman" w:cs="Times New Roman"/>
                <w:sz w:val="24"/>
                <w:szCs w:val="24"/>
              </w:rPr>
              <w:t>00 тыс. рублей.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 бюджета сельского поселения: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  90 тыс.рублей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 – 90 тыс.рублей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 – 90 тыс.рублей</w:t>
            </w:r>
          </w:p>
          <w:p w:rsidR="0029583E" w:rsidRDefault="0029583E" w:rsidP="00D77D24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83E" w:rsidTr="00D77D24">
        <w:trPr>
          <w:trHeight w:val="344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-увеличение протяженности уличного освещения внутрипоселковых дорог;</w:t>
            </w:r>
          </w:p>
          <w:p w:rsidR="0029583E" w:rsidRDefault="0029583E" w:rsidP="00D77D24">
            <w:pPr>
              <w:spacing w:line="276" w:lineRule="auto"/>
              <w:jc w:val="both"/>
            </w:pPr>
            <w:r>
              <w:t>-создание условий для массового отдыха жителей поселения и организация обустройства мест массового отдыха населения;</w:t>
            </w:r>
          </w:p>
          <w:p w:rsidR="0029583E" w:rsidRDefault="0029583E" w:rsidP="00D77D24">
            <w:pPr>
              <w:spacing w:line="276" w:lineRule="auto"/>
              <w:jc w:val="both"/>
            </w:pPr>
            <w:r>
              <w:t>-очистка территории кладбища от несанкционированных свалок;</w:t>
            </w:r>
          </w:p>
          <w:p w:rsidR="0029583E" w:rsidRDefault="0029583E" w:rsidP="00D77D24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-проведение организационно-хозяйственных мероприятий по сбору и вывозу  бытовых отходов.</w:t>
            </w:r>
          </w:p>
        </w:tc>
      </w:tr>
      <w:tr w:rsidR="0029583E" w:rsidTr="00D77D24">
        <w:trPr>
          <w:trHeight w:val="963"/>
        </w:trPr>
        <w:tc>
          <w:tcPr>
            <w:tcW w:w="2009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организации контроля за исполнением Программы</w:t>
            </w:r>
          </w:p>
        </w:tc>
        <w:tc>
          <w:tcPr>
            <w:tcW w:w="316" w:type="dxa"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4" w:type="dxa"/>
            <w:hideMark/>
          </w:tcPr>
          <w:p w:rsidR="0029583E" w:rsidRDefault="0029583E" w:rsidP="00D77D24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-Контроль за ходом реализации Программы осуществляет Администрация  сельского поселения Акъюловский сельсовет муниципального района Хайбуллинский район Республики Башкортостан на 2014-2016 годы  в соответствии с ее полномочиями, установленными законодательством.</w:t>
            </w:r>
          </w:p>
        </w:tc>
      </w:tr>
    </w:tbl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 ПРАВОВОЕ ОБОСНОВАНИЕ РЕШЕНИЯ ПРОБЛЕМ МУНИЦИПАЛЬНОЙ ПРОГРАММОЙ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«Благоустройство в сельском поселении Акъюловский сельсовет муниципального района Хайбуллинский район Республики Башкортостан на 2014-2016 годы » (далее - Программа), разработана в соответствии с: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Уставом сельского поселения Акъюловский сельсовет муниципального района Хайбуллинский район Республики Башкортостан.</w:t>
      </w: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ХАРАКТЕРИСТИКА ПРОБЛЕМ, НА РЕШЕНИЕ КОТОРЫХ НАПРАВЛЕНА ПРОГРАММА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Организация освещения улиц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945AF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Необходимость совершенствования освещения поселения вызвана значительным ростом автомобилизации, повышением интенсивности его движения, ростом деловой и досуговой активности в вечерние и ночные часы.</w:t>
      </w:r>
    </w:p>
    <w:p w:rsidR="0029583E" w:rsidRDefault="0029583E" w:rsidP="00945AF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улучшения эстетического облика поселения, повышения безопасности движения автотранспорта и пешеходов в ночное и вечернее время, повышения качества наружного освещения необходимо своевременное выполнение мероприятий по строительству, реконструкции и капитальному ремонту сетей наружного освещения.</w:t>
      </w:r>
    </w:p>
    <w:p w:rsidR="0029583E" w:rsidRDefault="0029583E" w:rsidP="00945AF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Общая протяженность линий наружного освещения в поселении составляет 5,6 км.</w:t>
      </w:r>
    </w:p>
    <w:p w:rsidR="0029583E" w:rsidRDefault="0029583E" w:rsidP="00945AF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области организации освещения улиц имеются следующие основные проблемы.</w:t>
      </w:r>
    </w:p>
    <w:p w:rsidR="0029583E" w:rsidRDefault="0029583E" w:rsidP="00945AF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Изношенность электрооборудования и линий наружного освещения.</w:t>
      </w:r>
    </w:p>
    <w:p w:rsidR="0029583E" w:rsidRDefault="0029583E" w:rsidP="00945AF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Недостаток уличного освещения в поселении.</w:t>
      </w:r>
    </w:p>
    <w:p w:rsidR="0029583E" w:rsidRDefault="0029583E" w:rsidP="00945AF8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Основными причинами данной проблемы являются: отсутствие модернизации линий и оборудования наружного освещения. Таким образом, наиболее остро стоит вопрос обустройства наружного освещения на отдаленных территориях. Замена ламп ДРЛ на лампы ДНаТ (дуговые натриевые трубчатые лампы) приведет к снижению затрат на эксплуатацию светильников и в 5 раз увеличит нормативное число часов горения используемых ламп (для ламп ДРЛ-400 - 3150 часов, для ламп ДНаТ-250 - 16000 часов), также применение светильников с лампами ДНаТ снижает затраты на электроэнергию на 22% в сравнении с расчетными нормативами потребления, приобретение реле-времени для регулирования освещения улиц.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Организация и содержание мест захоронения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01.01.2013 всего в поселении имеется 6 кладбища, в том числе 4  действующие. К числу основных проблем в части организации содержания мест захоронения относятся следующие: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земли под захоронение умерших относятся к  категории лесного фонда.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Интенсивному исчерпанию резервов по захоронению способствует осуществление погребения исключительно путем придания тела (останков) земле.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Недостаточный уровень содержания мест захоронения.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контейнерных площадок и контейнеров для мусора приводит к несанкционированным свалкам. Кроме того, на местах захоронения длительный период времени не осуществлялись работы по сносу аварийных деревьев. 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Оказание прочих мероприятий по благоустройству поселения.</w:t>
      </w:r>
    </w:p>
    <w:p w:rsidR="0029583E" w:rsidRDefault="0029583E" w:rsidP="0029583E">
      <w:pPr>
        <w:pStyle w:val="ConsPlusNormal"/>
        <w:widowControl/>
        <w:ind w:firstLine="0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поселения все 4 свалки несанкционированные</w:t>
      </w:r>
      <w:r w:rsidR="006C55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C559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ежевание и отвод земельных участков под мусоросвалки не проводилось. 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Основная причина - захламление территорий поселения путем несанкционированной выгрузки бытовых и строительных отходов жителями поселения. До 2012 года уделялось недостаточное внимание решению данной проблемы, работы по ликвидации несанкционированных свалок на территории поселения не проводились из-за отсутствия финансирования данных мероприятий.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Необходимо провести мероприятия по улучшению земель и ликвидации захламления земель твердыми бытовыми отходами, ухудшающих качественное состояние земель на землях сельскохозяйственного использования в составе земель сельского поселения.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Необходимо выполнит благоустроительные и ремонтные работы по автономным и артезианским скважинам и шахтным колодцам общественного пользования в населенных пунктах     </w:t>
      </w:r>
    </w:p>
    <w:p w:rsidR="0029583E" w:rsidRDefault="0029583E" w:rsidP="004D00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 ЦЕЛЬ И ЗАДАЧИ ПРОГРАММЫ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Цель: «Комплексное решение проблем благоустройства и улучшение внешнего вида территории поселения».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Задачи:</w:t>
      </w:r>
    </w:p>
    <w:p w:rsidR="0029583E" w:rsidRDefault="0029583E" w:rsidP="0029583E">
      <w:pPr>
        <w:pStyle w:val="ConsPlusNonformat"/>
        <w:widowControl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1.-Организация и содержание сетей уличного освещения.</w:t>
      </w:r>
    </w:p>
    <w:p w:rsidR="0029583E" w:rsidRDefault="0029583E" w:rsidP="0029583E">
      <w:pPr>
        <w:pStyle w:val="ConsPlusNormal"/>
        <w:widowControl/>
        <w:ind w:left="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2.-Организация и содержание мест захоронения.</w:t>
      </w:r>
    </w:p>
    <w:p w:rsidR="0029583E" w:rsidRDefault="0029583E" w:rsidP="0029583E">
      <w:pPr>
        <w:ind w:firstLine="360"/>
        <w:jc w:val="both"/>
        <w:rPr>
          <w:rFonts w:ascii="Arial" w:hAnsi="Arial" w:cs="Arial"/>
          <w:color w:val="333333"/>
          <w:szCs w:val="24"/>
        </w:rPr>
      </w:pPr>
      <w:r>
        <w:t>3.-Организация и содержание прочих объектов благоустройства.</w:t>
      </w:r>
    </w:p>
    <w:p w:rsidR="0029583E" w:rsidRDefault="0029583E" w:rsidP="004D0023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СРОК ВЫПОЛНЕНИЯ ПРОГРАММЫ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рассчитана на 2014 - 2016 годы.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 СИСТЕМА ПРОГРАММНЫХ МЕРОПРИЯТИЙ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программных мероприятий, сроки их реализации, информация о необходимых ресурсах приведены в приложении к настоящей Программе.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ФИНАНСОВОЕ ОБЕСПЕЧЕНИЕ ПРОГРАММНЫХ МЕРОПРИЯТИЙ</w:t>
      </w: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jc w:val="both"/>
        <w:rPr>
          <w:szCs w:val="24"/>
        </w:rPr>
      </w:pPr>
      <w:r>
        <w:tab/>
        <w:t>Ресурсное обеспечение Программы</w:t>
      </w:r>
      <w:r>
        <w:rPr>
          <w:rStyle w:val="ae"/>
          <w:color w:val="333333"/>
        </w:rPr>
        <w:t xml:space="preserve">. </w:t>
      </w:r>
      <w:r>
        <w:t>Объём финансирования, требующийся на реализацию Программы обеспечивается из средств бюджета Республики Башкортостан, МР Хайбуллинский район, сельского поселения Акъюловский сельсовет муниципального района Хайбуллинский район.</w:t>
      </w:r>
    </w:p>
    <w:p w:rsidR="0029583E" w:rsidRDefault="0029583E" w:rsidP="0029583E">
      <w:pPr>
        <w:jc w:val="both"/>
      </w:pPr>
    </w:p>
    <w:tbl>
      <w:tblPr>
        <w:tblW w:w="4918" w:type="pct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CellMar>
          <w:left w:w="0" w:type="dxa"/>
          <w:right w:w="0" w:type="dxa"/>
        </w:tblCellMar>
        <w:tblLook w:val="04A0"/>
      </w:tblPr>
      <w:tblGrid>
        <w:gridCol w:w="5223"/>
        <w:gridCol w:w="4872"/>
      </w:tblGrid>
      <w:tr w:rsidR="0029583E" w:rsidTr="00D77D24">
        <w:trPr>
          <w:trHeight w:val="703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29583E" w:rsidRDefault="0029583E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 xml:space="preserve">Реализация Программы </w:t>
            </w:r>
            <w:r>
              <w:br/>
              <w:t>(по годам)</w:t>
            </w:r>
          </w:p>
        </w:tc>
        <w:tc>
          <w:tcPr>
            <w:tcW w:w="241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DFE4E8"/>
            <w:tcMar>
              <w:top w:w="171" w:type="dxa"/>
              <w:left w:w="171" w:type="dxa"/>
              <w:bottom w:w="171" w:type="dxa"/>
              <w:right w:w="171" w:type="dxa"/>
            </w:tcMar>
            <w:vAlign w:val="center"/>
            <w:hideMark/>
          </w:tcPr>
          <w:p w:rsidR="0029583E" w:rsidRDefault="0029583E">
            <w:p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 xml:space="preserve">Объём финансирования </w:t>
            </w:r>
            <w:r>
              <w:br/>
              <w:t>(тыс. руб.)</w:t>
            </w:r>
          </w:p>
        </w:tc>
      </w:tr>
      <w:tr w:rsidR="0029583E" w:rsidTr="00D77D24">
        <w:trPr>
          <w:trHeight w:val="338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29583E" w:rsidRDefault="0029583E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2014 </w:t>
            </w:r>
          </w:p>
        </w:tc>
        <w:tc>
          <w:tcPr>
            <w:tcW w:w="241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9583E" w:rsidRDefault="00402632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290</w:t>
            </w:r>
          </w:p>
        </w:tc>
      </w:tr>
      <w:tr w:rsidR="0029583E" w:rsidTr="00D77D24">
        <w:trPr>
          <w:trHeight w:val="338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29583E" w:rsidRDefault="0029583E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2015 </w:t>
            </w:r>
          </w:p>
        </w:tc>
        <w:tc>
          <w:tcPr>
            <w:tcW w:w="241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9583E" w:rsidRDefault="00402632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290</w:t>
            </w:r>
          </w:p>
        </w:tc>
      </w:tr>
      <w:tr w:rsidR="0029583E" w:rsidTr="00D77D24">
        <w:trPr>
          <w:trHeight w:val="338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29583E" w:rsidRDefault="0029583E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hAnsi="Arial" w:cs="Arial"/>
              </w:rPr>
              <w:t xml:space="preserve">2016 </w:t>
            </w:r>
          </w:p>
        </w:tc>
        <w:tc>
          <w:tcPr>
            <w:tcW w:w="241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9583E" w:rsidRDefault="00402632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290</w:t>
            </w:r>
          </w:p>
        </w:tc>
      </w:tr>
      <w:tr w:rsidR="0029583E" w:rsidTr="00D77D24">
        <w:trPr>
          <w:trHeight w:val="338"/>
        </w:trPr>
        <w:tc>
          <w:tcPr>
            <w:tcW w:w="0" w:type="auto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  <w:hideMark/>
          </w:tcPr>
          <w:p w:rsidR="0029583E" w:rsidRDefault="0029583E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Style w:val="ae"/>
                <w:rFonts w:ascii="Arial" w:hAnsi="Arial" w:cs="Arial"/>
              </w:rPr>
              <w:t>ИТОГО:</w:t>
            </w:r>
          </w:p>
        </w:tc>
        <w:tc>
          <w:tcPr>
            <w:tcW w:w="2413" w:type="pct"/>
            <w:tcBorders>
              <w:top w:val="single" w:sz="6" w:space="0" w:color="C4C4C4"/>
              <w:left w:val="single" w:sz="6" w:space="0" w:color="C4C4C4"/>
              <w:bottom w:val="single" w:sz="6" w:space="0" w:color="C4C4C4"/>
              <w:right w:val="single" w:sz="6" w:space="0" w:color="C4C4C4"/>
            </w:tcBorders>
            <w:shd w:val="clear" w:color="auto" w:fill="FFFFFF"/>
            <w:tcMar>
              <w:top w:w="103" w:type="dxa"/>
              <w:left w:w="103" w:type="dxa"/>
              <w:bottom w:w="103" w:type="dxa"/>
              <w:right w:w="103" w:type="dxa"/>
            </w:tcMar>
            <w:vAlign w:val="center"/>
          </w:tcPr>
          <w:p w:rsidR="0029583E" w:rsidRDefault="00402632">
            <w:pPr>
              <w:spacing w:line="276" w:lineRule="auto"/>
              <w:jc w:val="both"/>
              <w:rPr>
                <w:rFonts w:ascii="Arial" w:eastAsia="Times New Roman" w:hAnsi="Arial" w:cs="Arial"/>
                <w:szCs w:val="24"/>
              </w:rPr>
            </w:pPr>
            <w:r>
              <w:rPr>
                <w:rFonts w:ascii="Arial" w:eastAsia="Times New Roman" w:hAnsi="Arial" w:cs="Arial"/>
                <w:szCs w:val="24"/>
              </w:rPr>
              <w:t>870</w:t>
            </w:r>
          </w:p>
        </w:tc>
      </w:tr>
    </w:tbl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на реализацию мероприятий Программы на 20</w:t>
      </w:r>
      <w:r w:rsidR="00402632">
        <w:rPr>
          <w:rFonts w:ascii="Times New Roman" w:hAnsi="Times New Roman"/>
          <w:sz w:val="24"/>
          <w:szCs w:val="24"/>
        </w:rPr>
        <w:t>14 - 2016 годы потребуется  _</w:t>
      </w:r>
      <w:r w:rsidR="00402632">
        <w:rPr>
          <w:rFonts w:ascii="Times New Roman" w:hAnsi="Times New Roman"/>
          <w:sz w:val="24"/>
          <w:szCs w:val="24"/>
          <w:u w:val="single"/>
        </w:rPr>
        <w:t>870</w:t>
      </w:r>
      <w:r>
        <w:rPr>
          <w:rFonts w:ascii="Times New Roman" w:hAnsi="Times New Roman"/>
          <w:sz w:val="24"/>
          <w:szCs w:val="24"/>
        </w:rPr>
        <w:t>_ тыс. руб.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Обоснование объемов финансирования по каждому мероприятию Программы приведено в приложении к настоящей Программе.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VII. ОЖИДАЕМЫЕ РЕЗУЛЬТАТЫ РЕАЛИЗАЦИИ ПРОГРАММЫ,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СОЦИАЛЬНО-ЭКОНОМИЧЕСКАЯ ЭФФЕКТИВНОСТЬ ПРОГРАММЫ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выполнения Программы ожидается достижение следующих показателей результативности: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1: «Организация и содержание сетей уличного освещения»: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протяженности освещенных дорог общего пользования;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освещенности дорог общего пользования;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оснащение улиц указателями с названиями улиц и номерами домов.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Освещение улиц, дорог и проездов, соответствующее возрастающим к нему требованиям, способствует обеспечению важнейшего права человека на безопасность и комфортность проживания.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Основной социальный эффект реализации мероприятий Программы по организации освещения улиц заключается в снижении нарушений общественного порядка, формировании привлекательного вечернего облика улиц поселения.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2: «Организация и содержания мест захоронения»: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очистка территории кладбища от несанкционированных свалок.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вопросе содержания мест захоронений при выполнении работ по текущему содержанию мест захоронений возможность возникновения свалок будет исключена.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 3: «Организация и содержание прочих объектов благоустройства»: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проведения благоустротельных, санитарно-технических мероприятий в местах массового отдыха населения;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организационно-хозяйственных мероприятий по сбору и вывозу  бытовых отходов;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и межевание и отвод земельных участков под размещение мусоросвалок;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благоустротельные и ремонтные работы по автономном  артезианским скважинам и шахтным колодцам общественного пользования. 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Ожидаемые конечные результаты Программы связаны с обеспечением надежной работы объектов внешнего благоустройства поселения,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VIII. ОРГАНИЗАЦИЯ УПРАВЛЕНИЯ ПРОГРАММОЙ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Программы осуществляется в соответствии с действующими нормативными правовыми актами сельского поселения Республики Башкортостан на 2014-2016 годы», определяющими механизм реализации муниципальных долгосрочных целевых программ.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сельского поселения: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осуществляет контроль за выполнением мероприятий Программы;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готовит отчеты о выполнении Программы, включая меры по повышению эффективности ее реализации;</w:t>
      </w:r>
    </w:p>
    <w:p w:rsidR="0029583E" w:rsidRDefault="0029583E" w:rsidP="0029583E">
      <w:pPr>
        <w:pStyle w:val="ConsPlusNormal"/>
        <w:widowControl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29583E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2587" w:rsidRDefault="00102587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2587" w:rsidRDefault="00102587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102587" w:rsidRDefault="00102587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77D24" w:rsidRDefault="00D77D24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D77D24" w:rsidRDefault="00D77D24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671B2C" w:rsidRDefault="00671B2C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29583E" w:rsidRPr="00D22EC7" w:rsidRDefault="0029583E" w:rsidP="0029583E">
      <w:pPr>
        <w:pStyle w:val="ConsPlusNormal"/>
        <w:widowControl/>
        <w:ind w:firstLine="0"/>
        <w:jc w:val="both"/>
        <w:outlineLvl w:val="1"/>
        <w:rPr>
          <w:rFonts w:ascii="Times New Roman" w:hAnsi="Times New Roman"/>
        </w:rPr>
      </w:pPr>
      <w:r w:rsidRPr="00D22EC7">
        <w:rPr>
          <w:rFonts w:ascii="Times New Roman" w:hAnsi="Times New Roman"/>
        </w:rPr>
        <w:lastRenderedPageBreak/>
        <w:t xml:space="preserve">                         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 </w:t>
      </w:r>
      <w:r w:rsidR="00D22EC7">
        <w:rPr>
          <w:rFonts w:ascii="Times New Roman" w:hAnsi="Times New Roman"/>
        </w:rPr>
        <w:t xml:space="preserve">                           </w:t>
      </w:r>
      <w:r w:rsidR="006C5596" w:rsidRPr="00D22EC7">
        <w:rPr>
          <w:rFonts w:ascii="Times New Roman" w:hAnsi="Times New Roman"/>
        </w:rPr>
        <w:t xml:space="preserve"> </w:t>
      </w:r>
      <w:r w:rsidR="00D22EC7">
        <w:rPr>
          <w:rFonts w:ascii="Times New Roman" w:hAnsi="Times New Roman"/>
        </w:rPr>
        <w:t xml:space="preserve">            </w:t>
      </w:r>
      <w:r w:rsidRPr="00D22EC7">
        <w:rPr>
          <w:rFonts w:ascii="Times New Roman" w:hAnsi="Times New Roman"/>
        </w:rPr>
        <w:t>Приложение</w:t>
      </w:r>
    </w:p>
    <w:p w:rsidR="0029583E" w:rsidRPr="00D22EC7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D22EC7">
        <w:rPr>
          <w:rFonts w:ascii="Times New Roman" w:hAnsi="Times New Roman"/>
        </w:rPr>
        <w:t xml:space="preserve">                       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   </w:t>
      </w:r>
      <w:r w:rsidRPr="00D22EC7">
        <w:rPr>
          <w:rFonts w:ascii="Times New Roman" w:hAnsi="Times New Roman"/>
        </w:rPr>
        <w:t xml:space="preserve"> </w:t>
      </w:r>
      <w:r w:rsidR="00D22EC7">
        <w:rPr>
          <w:rFonts w:ascii="Times New Roman" w:hAnsi="Times New Roman"/>
        </w:rPr>
        <w:t xml:space="preserve">                                      </w:t>
      </w:r>
      <w:r w:rsidRPr="00D22EC7">
        <w:rPr>
          <w:rFonts w:ascii="Times New Roman" w:hAnsi="Times New Roman"/>
        </w:rPr>
        <w:t>к муниципальной программе</w:t>
      </w:r>
    </w:p>
    <w:p w:rsidR="0029583E" w:rsidRPr="00D22EC7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D22EC7">
        <w:rPr>
          <w:rFonts w:ascii="Times New Roman" w:hAnsi="Times New Roman"/>
        </w:rPr>
        <w:t xml:space="preserve">                         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  </w:t>
      </w:r>
      <w:r w:rsidR="00D22EC7">
        <w:rPr>
          <w:rFonts w:ascii="Times New Roman" w:hAnsi="Times New Roman"/>
        </w:rPr>
        <w:t xml:space="preserve">                                      </w:t>
      </w:r>
      <w:r w:rsidRPr="00D22EC7">
        <w:rPr>
          <w:rFonts w:ascii="Times New Roman" w:hAnsi="Times New Roman"/>
        </w:rPr>
        <w:t>«Благоустройство в сельском</w:t>
      </w:r>
    </w:p>
    <w:p w:rsidR="0029583E" w:rsidRPr="00D22EC7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D22EC7">
        <w:rPr>
          <w:rFonts w:ascii="Times New Roman" w:hAnsi="Times New Roman"/>
        </w:rPr>
        <w:t xml:space="preserve">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                         </w:t>
      </w:r>
      <w:r w:rsidR="00D22EC7">
        <w:rPr>
          <w:rFonts w:ascii="Times New Roman" w:hAnsi="Times New Roman"/>
        </w:rPr>
        <w:t xml:space="preserve">                                       </w:t>
      </w:r>
      <w:r w:rsidR="006C5596" w:rsidRPr="00D22EC7">
        <w:rPr>
          <w:rFonts w:ascii="Times New Roman" w:hAnsi="Times New Roman"/>
        </w:rPr>
        <w:t xml:space="preserve">  поселении </w:t>
      </w:r>
      <w:r w:rsidRPr="00D22EC7">
        <w:rPr>
          <w:rFonts w:ascii="Times New Roman" w:hAnsi="Times New Roman"/>
        </w:rPr>
        <w:t>Акъюловский сельсовет</w:t>
      </w:r>
    </w:p>
    <w:p w:rsidR="0029583E" w:rsidRPr="00D22EC7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D22EC7">
        <w:rPr>
          <w:rFonts w:ascii="Times New Roman" w:hAnsi="Times New Roman"/>
        </w:rPr>
        <w:t xml:space="preserve">                         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</w:t>
      </w:r>
      <w:r w:rsidR="00D22EC7">
        <w:rPr>
          <w:rFonts w:ascii="Times New Roman" w:hAnsi="Times New Roman"/>
        </w:rPr>
        <w:t xml:space="preserve">                                       </w:t>
      </w:r>
      <w:r w:rsidR="006C5596" w:rsidRPr="00D22EC7">
        <w:rPr>
          <w:rFonts w:ascii="Times New Roman" w:hAnsi="Times New Roman"/>
        </w:rPr>
        <w:t xml:space="preserve">  </w:t>
      </w:r>
      <w:r w:rsidRPr="00D22EC7">
        <w:rPr>
          <w:rFonts w:ascii="Times New Roman" w:hAnsi="Times New Roman"/>
        </w:rPr>
        <w:t xml:space="preserve">муниципального района </w:t>
      </w:r>
    </w:p>
    <w:p w:rsidR="0029583E" w:rsidRPr="00D22EC7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D22EC7">
        <w:rPr>
          <w:rFonts w:ascii="Times New Roman" w:hAnsi="Times New Roman"/>
        </w:rPr>
        <w:t xml:space="preserve">                         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  </w:t>
      </w:r>
      <w:r w:rsidR="00D22EC7">
        <w:rPr>
          <w:rFonts w:ascii="Times New Roman" w:hAnsi="Times New Roman"/>
        </w:rPr>
        <w:t xml:space="preserve">                                       </w:t>
      </w:r>
      <w:r w:rsidRPr="00D22EC7">
        <w:rPr>
          <w:rFonts w:ascii="Times New Roman" w:hAnsi="Times New Roman"/>
        </w:rPr>
        <w:t xml:space="preserve">Хайбуллинский район </w:t>
      </w:r>
    </w:p>
    <w:p w:rsidR="0029583E" w:rsidRPr="00D22EC7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</w:rPr>
      </w:pPr>
      <w:r w:rsidRPr="00D22EC7">
        <w:rPr>
          <w:rFonts w:ascii="Times New Roman" w:hAnsi="Times New Roman"/>
        </w:rPr>
        <w:t xml:space="preserve">                        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  </w:t>
      </w:r>
      <w:r w:rsidRPr="00D22EC7">
        <w:rPr>
          <w:rFonts w:ascii="Times New Roman" w:hAnsi="Times New Roman"/>
        </w:rPr>
        <w:t xml:space="preserve"> </w:t>
      </w:r>
      <w:r w:rsidR="00D22EC7">
        <w:rPr>
          <w:rFonts w:ascii="Times New Roman" w:hAnsi="Times New Roman"/>
        </w:rPr>
        <w:t xml:space="preserve">                                       </w:t>
      </w:r>
      <w:r w:rsidRPr="00D22EC7">
        <w:rPr>
          <w:rFonts w:ascii="Times New Roman" w:hAnsi="Times New Roman"/>
        </w:rPr>
        <w:t>Республики Башкортостан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D22EC7">
        <w:rPr>
          <w:rFonts w:ascii="Times New Roman" w:hAnsi="Times New Roman"/>
        </w:rPr>
        <w:t xml:space="preserve">                                                                                      </w:t>
      </w:r>
      <w:r w:rsidR="006C5596" w:rsidRPr="00D22EC7">
        <w:rPr>
          <w:rFonts w:ascii="Times New Roman" w:hAnsi="Times New Roman"/>
        </w:rPr>
        <w:t xml:space="preserve">      </w:t>
      </w:r>
      <w:r w:rsidRPr="00D22EC7">
        <w:rPr>
          <w:rFonts w:ascii="Times New Roman" w:hAnsi="Times New Roman"/>
        </w:rPr>
        <w:t xml:space="preserve"> </w:t>
      </w:r>
      <w:r w:rsidR="00D22EC7">
        <w:rPr>
          <w:rFonts w:ascii="Times New Roman" w:hAnsi="Times New Roman"/>
        </w:rPr>
        <w:t xml:space="preserve">                                       </w:t>
      </w:r>
      <w:r w:rsidRPr="00D22EC7">
        <w:rPr>
          <w:rFonts w:ascii="Times New Roman" w:hAnsi="Times New Roman"/>
        </w:rPr>
        <w:t xml:space="preserve">  на 2014-2016 годы</w:t>
      </w:r>
    </w:p>
    <w:p w:rsidR="0029583E" w:rsidRDefault="0029583E" w:rsidP="0029583E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29583E" w:rsidRDefault="0029583E" w:rsidP="0029583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МЕРОПРИЯТИЙ МУНИЦИПАЛЬНОЙ ПРОГРАММЫ</w:t>
      </w:r>
    </w:p>
    <w:p w:rsidR="0029583E" w:rsidRDefault="0029583E" w:rsidP="0029583E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«БЛАГОУСТРОЙСТВО В СЕЛЬСКОМ ПОСЕЛЕНИИ АКЪЮЛОВСКИЙ СЕЛЬСОВЕТ МУНИЦИПАЛЬНОГО РАЙОНА ХАЙБУЛЛИНСКИЙ РАЙОН РЕСПУБЛИКИ БАШКОРТОСТАН НА 2014 – 2016 ГОДЫ»</w:t>
      </w:r>
    </w:p>
    <w:p w:rsidR="0029583E" w:rsidRDefault="0029583E" w:rsidP="0029583E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142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2272"/>
        <w:gridCol w:w="1843"/>
        <w:gridCol w:w="1416"/>
        <w:gridCol w:w="1423"/>
        <w:gridCol w:w="708"/>
        <w:gridCol w:w="705"/>
        <w:gridCol w:w="709"/>
        <w:gridCol w:w="1922"/>
        <w:gridCol w:w="1350"/>
        <w:gridCol w:w="1212"/>
      </w:tblGrid>
      <w:tr w:rsidR="0029583E" w:rsidTr="00D21386">
        <w:trPr>
          <w:cantSplit/>
          <w:trHeight w:val="360"/>
        </w:trPr>
        <w:tc>
          <w:tcPr>
            <w:tcW w:w="7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2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исполнитель</w:t>
            </w:r>
          </w:p>
        </w:tc>
        <w:tc>
          <w:tcPr>
            <w:tcW w:w="14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4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финанси</w:t>
            </w:r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рования</w:t>
            </w:r>
          </w:p>
        </w:tc>
        <w:tc>
          <w:tcPr>
            <w:tcW w:w="21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   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по годам (тыс. рублей)</w:t>
            </w:r>
          </w:p>
        </w:tc>
        <w:tc>
          <w:tcPr>
            <w:tcW w:w="3272" w:type="dxa"/>
            <w:gridSpan w:val="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29583E" w:rsidTr="00D21386">
        <w:trPr>
          <w:cantSplit/>
          <w:trHeight w:val="240"/>
        </w:trPr>
        <w:tc>
          <w:tcPr>
            <w:tcW w:w="7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  <w:tc>
          <w:tcPr>
            <w:tcW w:w="22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  <w:tc>
          <w:tcPr>
            <w:tcW w:w="14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3E" w:rsidRDefault="00671B2C">
            <w:pPr>
              <w:spacing w:after="200" w:line="276" w:lineRule="auto"/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Cs w:val="24"/>
              </w:rPr>
              <w:t>2016</w:t>
            </w:r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83E" w:rsidRDefault="0029583E">
            <w:pPr>
              <w:pStyle w:val="ConsPlusNormal"/>
              <w:spacing w:line="276" w:lineRule="auto"/>
            </w:pPr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2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</w:tr>
      <w:tr w:rsidR="0029583E" w:rsidTr="00671B2C">
        <w:trPr>
          <w:cantSplit/>
          <w:trHeight w:val="552"/>
        </w:trPr>
        <w:tc>
          <w:tcPr>
            <w:tcW w:w="9072" w:type="dxa"/>
            <w:gridSpan w:val="7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Цель: «Комплексное решение проблем благоустройства и улучшение внешнего вида</w:t>
            </w:r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территории поселения»</w:t>
            </w:r>
          </w:p>
          <w:p w:rsidR="0029583E" w:rsidRDefault="0029583E">
            <w:pPr>
              <w:pStyle w:val="ConsPlusNorma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1. Организация и содержание сетей уличного освещения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9583E" w:rsidRDefault="0029583E">
            <w:pPr>
              <w:spacing w:after="200" w:line="276" w:lineRule="auto"/>
              <w:rPr>
                <w:szCs w:val="24"/>
              </w:rPr>
            </w:pPr>
          </w:p>
          <w:p w:rsidR="0029583E" w:rsidRDefault="002958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4" w:type="dxa"/>
            <w:gridSpan w:val="3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83E" w:rsidRDefault="0029583E">
            <w:pPr>
              <w:pStyle w:val="ConsPlusNormal"/>
              <w:spacing w:line="276" w:lineRule="auto"/>
            </w:pPr>
          </w:p>
          <w:p w:rsidR="0029583E" w:rsidRDefault="0029583E">
            <w:pPr>
              <w:spacing w:line="276" w:lineRule="auto"/>
            </w:pPr>
          </w:p>
          <w:p w:rsidR="0029583E" w:rsidRDefault="0029583E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3E" w:rsidTr="00D21386">
        <w:trPr>
          <w:cantSplit/>
          <w:trHeight w:val="82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Электроэнергия </w:t>
            </w:r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нужд уличного освещения </w:t>
            </w:r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3E" w:rsidTr="00D21386">
        <w:trPr>
          <w:cantSplit/>
          <w:trHeight w:val="881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сетей</w:t>
            </w:r>
          </w:p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уличного освещения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 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 годы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83E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83E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3E" w:rsidTr="00D21386">
        <w:trPr>
          <w:cantSplit/>
          <w:trHeight w:val="323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29583E" w:rsidRDefault="0029583E">
            <w:pPr>
              <w:rPr>
                <w:rFonts w:eastAsia="Times New Roman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583E" w:rsidRDefault="0029583E" w:rsidP="0029583E">
      <w:pPr>
        <w:jc w:val="both"/>
        <w:rPr>
          <w:rFonts w:eastAsia="Times New Roman"/>
          <w:szCs w:val="24"/>
        </w:rPr>
      </w:pPr>
    </w:p>
    <w:tbl>
      <w:tblPr>
        <w:tblW w:w="1525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9"/>
        <w:gridCol w:w="2408"/>
        <w:gridCol w:w="1842"/>
        <w:gridCol w:w="1274"/>
        <w:gridCol w:w="1417"/>
        <w:gridCol w:w="714"/>
        <w:gridCol w:w="750"/>
        <w:gridCol w:w="15"/>
        <w:gridCol w:w="652"/>
        <w:gridCol w:w="1569"/>
        <w:gridCol w:w="1349"/>
        <w:gridCol w:w="1349"/>
        <w:gridCol w:w="1207"/>
      </w:tblGrid>
      <w:tr w:rsidR="0029583E" w:rsidTr="00D77D24">
        <w:trPr>
          <w:cantSplit/>
          <w:trHeight w:val="323"/>
        </w:trPr>
        <w:tc>
          <w:tcPr>
            <w:tcW w:w="9781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2. Организация и содержание мест захоронения</w:t>
            </w:r>
          </w:p>
        </w:tc>
        <w:tc>
          <w:tcPr>
            <w:tcW w:w="5474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B2C" w:rsidTr="00671B2C">
        <w:trPr>
          <w:cantSplit/>
          <w:trHeight w:val="86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кладбищ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B2C" w:rsidTr="00671B2C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671B2C" w:rsidRDefault="00671B2C" w:rsidP="00D814EA">
            <w:pPr>
              <w:pStyle w:val="ConsPlusNormal"/>
              <w:rPr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3E" w:rsidTr="00D77D24">
        <w:trPr>
          <w:cantSplit/>
          <w:trHeight w:val="323"/>
        </w:trPr>
        <w:tc>
          <w:tcPr>
            <w:tcW w:w="978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3. Организация и содержание прочих объектов благоустройства</w:t>
            </w:r>
          </w:p>
        </w:tc>
        <w:tc>
          <w:tcPr>
            <w:tcW w:w="5474" w:type="dxa"/>
            <w:gridSpan w:val="4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71B2C" w:rsidTr="00671B2C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содержание прочих объектов благоустройства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2014-2016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годы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 бюджет бюджет сельского поселения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1962A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</w:p>
        </w:tc>
        <w:tc>
          <w:tcPr>
            <w:tcW w:w="76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1962A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794</w:t>
            </w:r>
          </w:p>
        </w:tc>
        <w:tc>
          <w:tcPr>
            <w:tcW w:w="6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71B2C" w:rsidRDefault="001962AA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B2C" w:rsidRDefault="00671B2C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583E" w:rsidTr="00671B2C">
        <w:trPr>
          <w:cantSplit/>
          <w:trHeight w:val="32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83E" w:rsidRDefault="0029583E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7599F" w:rsidRPr="00457F80" w:rsidRDefault="0087599F" w:rsidP="00457F80">
      <w:pPr>
        <w:tabs>
          <w:tab w:val="left" w:pos="1545"/>
        </w:tabs>
        <w:rPr>
          <w:szCs w:val="24"/>
        </w:rPr>
      </w:pPr>
    </w:p>
    <w:sectPr w:rsidR="0087599F" w:rsidRPr="00457F80" w:rsidSect="00D77D24">
      <w:pgSz w:w="11906" w:h="16838"/>
      <w:pgMar w:top="907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3314F"/>
    <w:multiLevelType w:val="hybridMultilevel"/>
    <w:tmpl w:val="4CB29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904E7"/>
    <w:multiLevelType w:val="multilevel"/>
    <w:tmpl w:val="A10E3E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961F50"/>
    <w:multiLevelType w:val="singleLevel"/>
    <w:tmpl w:val="E97CBEC2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3">
    <w:nsid w:val="237E53E0"/>
    <w:multiLevelType w:val="hybridMultilevel"/>
    <w:tmpl w:val="40D6CFD4"/>
    <w:lvl w:ilvl="0" w:tplc="E1A03582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AE27F2"/>
    <w:multiLevelType w:val="hybridMultilevel"/>
    <w:tmpl w:val="8014F8FA"/>
    <w:lvl w:ilvl="0" w:tplc="F20A14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0902D4"/>
    <w:multiLevelType w:val="singleLevel"/>
    <w:tmpl w:val="AEC6623E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6">
    <w:nsid w:val="4E4562A9"/>
    <w:multiLevelType w:val="hybridMultilevel"/>
    <w:tmpl w:val="077A4B06"/>
    <w:lvl w:ilvl="0" w:tplc="11BA67F8">
      <w:start w:val="1"/>
      <w:numFmt w:val="decimal"/>
      <w:lvlText w:val="%1."/>
      <w:lvlJc w:val="left"/>
      <w:pPr>
        <w:tabs>
          <w:tab w:val="num" w:pos="-132"/>
        </w:tabs>
        <w:ind w:left="-13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88"/>
        </w:tabs>
        <w:ind w:left="5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308"/>
        </w:tabs>
        <w:ind w:left="13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028"/>
        </w:tabs>
        <w:ind w:left="20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48"/>
        </w:tabs>
        <w:ind w:left="27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68"/>
        </w:tabs>
        <w:ind w:left="34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88"/>
        </w:tabs>
        <w:ind w:left="41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908"/>
        </w:tabs>
        <w:ind w:left="49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628"/>
        </w:tabs>
        <w:ind w:left="5628" w:hanging="180"/>
      </w:pPr>
    </w:lvl>
  </w:abstractNum>
  <w:abstractNum w:abstractNumId="7">
    <w:nsid w:val="511E2A19"/>
    <w:multiLevelType w:val="hybridMultilevel"/>
    <w:tmpl w:val="70ACF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1E5232"/>
    <w:multiLevelType w:val="hybridMultilevel"/>
    <w:tmpl w:val="36FA99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35E2944"/>
    <w:multiLevelType w:val="hybridMultilevel"/>
    <w:tmpl w:val="9B082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DB70E5"/>
    <w:multiLevelType w:val="singleLevel"/>
    <w:tmpl w:val="A6C8C8D0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abstractNum w:abstractNumId="11">
    <w:nsid w:val="769F092E"/>
    <w:multiLevelType w:val="singleLevel"/>
    <w:tmpl w:val="C9C8A7A6"/>
    <w:lvl w:ilvl="0">
      <w:start w:val="1"/>
      <w:numFmt w:val="decimal"/>
      <w:lvlText w:val="%1."/>
      <w:legacy w:legacy="1" w:legacySpace="120" w:legacyIndent="360"/>
      <w:lvlJc w:val="left"/>
      <w:pPr>
        <w:ind w:left="10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0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9A8"/>
    <w:rsid w:val="00027FF5"/>
    <w:rsid w:val="000610EB"/>
    <w:rsid w:val="0006528C"/>
    <w:rsid w:val="00073902"/>
    <w:rsid w:val="000948EE"/>
    <w:rsid w:val="000A0C9F"/>
    <w:rsid w:val="000B7100"/>
    <w:rsid w:val="000C63F0"/>
    <w:rsid w:val="000F76B1"/>
    <w:rsid w:val="00101722"/>
    <w:rsid w:val="00102587"/>
    <w:rsid w:val="00136977"/>
    <w:rsid w:val="0017361D"/>
    <w:rsid w:val="00175042"/>
    <w:rsid w:val="001863E7"/>
    <w:rsid w:val="00195B74"/>
    <w:rsid w:val="001962AA"/>
    <w:rsid w:val="00196DC8"/>
    <w:rsid w:val="00196E7B"/>
    <w:rsid w:val="001F694A"/>
    <w:rsid w:val="00222B1C"/>
    <w:rsid w:val="00240544"/>
    <w:rsid w:val="00241F6F"/>
    <w:rsid w:val="00243C99"/>
    <w:rsid w:val="00246D6A"/>
    <w:rsid w:val="00275DDD"/>
    <w:rsid w:val="0029109F"/>
    <w:rsid w:val="0029583E"/>
    <w:rsid w:val="002A000E"/>
    <w:rsid w:val="002D2F54"/>
    <w:rsid w:val="002F700D"/>
    <w:rsid w:val="00312CF4"/>
    <w:rsid w:val="00320935"/>
    <w:rsid w:val="00383FE1"/>
    <w:rsid w:val="003A30C4"/>
    <w:rsid w:val="003B3A60"/>
    <w:rsid w:val="003B50C7"/>
    <w:rsid w:val="00402632"/>
    <w:rsid w:val="00435F12"/>
    <w:rsid w:val="00446488"/>
    <w:rsid w:val="004540EA"/>
    <w:rsid w:val="00457F80"/>
    <w:rsid w:val="004B58CB"/>
    <w:rsid w:val="004C0AFE"/>
    <w:rsid w:val="004D0023"/>
    <w:rsid w:val="004E56E4"/>
    <w:rsid w:val="004F2654"/>
    <w:rsid w:val="00554D7D"/>
    <w:rsid w:val="00554F2B"/>
    <w:rsid w:val="005B6C7E"/>
    <w:rsid w:val="005F6A54"/>
    <w:rsid w:val="006133F4"/>
    <w:rsid w:val="00617387"/>
    <w:rsid w:val="00671B2C"/>
    <w:rsid w:val="00677BD3"/>
    <w:rsid w:val="00680928"/>
    <w:rsid w:val="0069548F"/>
    <w:rsid w:val="006C5596"/>
    <w:rsid w:val="006E44C2"/>
    <w:rsid w:val="006F2611"/>
    <w:rsid w:val="00706615"/>
    <w:rsid w:val="0074146F"/>
    <w:rsid w:val="00743042"/>
    <w:rsid w:val="00752E15"/>
    <w:rsid w:val="007550B4"/>
    <w:rsid w:val="00783E99"/>
    <w:rsid w:val="007869A5"/>
    <w:rsid w:val="007B4912"/>
    <w:rsid w:val="007B5D77"/>
    <w:rsid w:val="007C3D9A"/>
    <w:rsid w:val="007D2273"/>
    <w:rsid w:val="00800C30"/>
    <w:rsid w:val="00822D35"/>
    <w:rsid w:val="00826FC1"/>
    <w:rsid w:val="00857F3E"/>
    <w:rsid w:val="0087545B"/>
    <w:rsid w:val="0087599F"/>
    <w:rsid w:val="008B7EB4"/>
    <w:rsid w:val="009128D7"/>
    <w:rsid w:val="009267BE"/>
    <w:rsid w:val="00945AF8"/>
    <w:rsid w:val="00971F04"/>
    <w:rsid w:val="009747FE"/>
    <w:rsid w:val="00984E38"/>
    <w:rsid w:val="009C1A9F"/>
    <w:rsid w:val="009D2F51"/>
    <w:rsid w:val="009D3C50"/>
    <w:rsid w:val="00A001BE"/>
    <w:rsid w:val="00A010E5"/>
    <w:rsid w:val="00A011C4"/>
    <w:rsid w:val="00A10624"/>
    <w:rsid w:val="00A76F04"/>
    <w:rsid w:val="00A84B33"/>
    <w:rsid w:val="00A85610"/>
    <w:rsid w:val="00AD6C7C"/>
    <w:rsid w:val="00AF23B0"/>
    <w:rsid w:val="00AF5F1B"/>
    <w:rsid w:val="00B02584"/>
    <w:rsid w:val="00B119BA"/>
    <w:rsid w:val="00B46AAF"/>
    <w:rsid w:val="00B506A4"/>
    <w:rsid w:val="00B66006"/>
    <w:rsid w:val="00B76ED5"/>
    <w:rsid w:val="00B944EE"/>
    <w:rsid w:val="00BD43BA"/>
    <w:rsid w:val="00C1661B"/>
    <w:rsid w:val="00C23CDF"/>
    <w:rsid w:val="00C34AD9"/>
    <w:rsid w:val="00CA44C1"/>
    <w:rsid w:val="00CD146A"/>
    <w:rsid w:val="00CF2E6B"/>
    <w:rsid w:val="00CF4E38"/>
    <w:rsid w:val="00CF7F36"/>
    <w:rsid w:val="00D04E9A"/>
    <w:rsid w:val="00D13C75"/>
    <w:rsid w:val="00D21386"/>
    <w:rsid w:val="00D22EC7"/>
    <w:rsid w:val="00D61DC8"/>
    <w:rsid w:val="00D77D24"/>
    <w:rsid w:val="00D961D7"/>
    <w:rsid w:val="00DC12FE"/>
    <w:rsid w:val="00DE4E16"/>
    <w:rsid w:val="00DF15EA"/>
    <w:rsid w:val="00E3391E"/>
    <w:rsid w:val="00E353F0"/>
    <w:rsid w:val="00EE3D02"/>
    <w:rsid w:val="00EF49A8"/>
    <w:rsid w:val="00F1253F"/>
    <w:rsid w:val="00F157E6"/>
    <w:rsid w:val="00F23EBC"/>
    <w:rsid w:val="00F41F4C"/>
    <w:rsid w:val="00F55A64"/>
    <w:rsid w:val="00F90146"/>
    <w:rsid w:val="00F96D7C"/>
    <w:rsid w:val="00F97148"/>
    <w:rsid w:val="00FA5B4A"/>
    <w:rsid w:val="00FF0AFB"/>
    <w:rsid w:val="00FF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9A8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7D2273"/>
    <w:pPr>
      <w:keepNext/>
      <w:ind w:left="540"/>
      <w:outlineLvl w:val="0"/>
    </w:pPr>
    <w:rPr>
      <w:rFonts w:eastAsia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227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7F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49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49A8"/>
    <w:rPr>
      <w:rFonts w:ascii="Tahoma" w:eastAsia="Calibri" w:hAnsi="Tahoma" w:cs="Tahoma"/>
      <w:sz w:val="16"/>
      <w:szCs w:val="16"/>
    </w:rPr>
  </w:style>
  <w:style w:type="paragraph" w:styleId="a5">
    <w:name w:val="Body Text"/>
    <w:basedOn w:val="a"/>
    <w:link w:val="a6"/>
    <w:rsid w:val="00EF49A8"/>
    <w:pPr>
      <w:overflowPunct w:val="0"/>
      <w:autoSpaceDE w:val="0"/>
      <w:autoSpaceDN w:val="0"/>
      <w:adjustRightInd w:val="0"/>
      <w:textAlignment w:val="baseline"/>
    </w:pPr>
    <w:rPr>
      <w:rFonts w:ascii="Times CA" w:eastAsia="Times New Roman" w:hAnsi="Times CA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F49A8"/>
    <w:rPr>
      <w:rFonts w:ascii="Times CA" w:eastAsia="Times New Roman" w:hAnsi="Times CA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9747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747FE"/>
    <w:rPr>
      <w:rFonts w:ascii="Times New Roman" w:eastAsia="Calibri" w:hAnsi="Times New Roman" w:cs="Times New Roman"/>
      <w:sz w:val="24"/>
    </w:rPr>
  </w:style>
  <w:style w:type="paragraph" w:styleId="a9">
    <w:name w:val="List Paragraph"/>
    <w:basedOn w:val="a"/>
    <w:uiPriority w:val="34"/>
    <w:qFormat/>
    <w:rsid w:val="009747F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customStyle="1" w:styleId="ConsPlusNormal">
    <w:name w:val="ConsPlusNormal"/>
    <w:rsid w:val="0087545B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2A000E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D961D7"/>
    <w:rPr>
      <w:color w:val="0000FF"/>
      <w:u w:val="single"/>
    </w:rPr>
  </w:style>
  <w:style w:type="paragraph" w:styleId="ab">
    <w:name w:val="No Spacing"/>
    <w:uiPriority w:val="1"/>
    <w:qFormat/>
    <w:rsid w:val="005F6A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759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D22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D227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">
    <w:name w:val="Body Text Indent 2"/>
    <w:basedOn w:val="a"/>
    <w:link w:val="20"/>
    <w:rsid w:val="009D2F51"/>
    <w:pPr>
      <w:spacing w:after="120" w:line="480" w:lineRule="auto"/>
      <w:ind w:left="283"/>
    </w:pPr>
    <w:rPr>
      <w:rFonts w:eastAsia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D2F5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46D6A"/>
    <w:pPr>
      <w:spacing w:after="120" w:line="276" w:lineRule="auto"/>
      <w:ind w:left="283"/>
    </w:pPr>
    <w:rPr>
      <w:rFonts w:ascii="Calibri" w:eastAsia="Times New Roman" w:hAnsi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46D6A"/>
    <w:rPr>
      <w:rFonts w:ascii="Calibri" w:eastAsia="Times New Roman" w:hAnsi="Calibri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57F8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57F80"/>
    <w:rPr>
      <w:rFonts w:ascii="Times New Roman" w:eastAsia="Calibri" w:hAnsi="Times New Roman" w:cs="Times New Roman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57F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c">
    <w:name w:val="Normal (Web)"/>
    <w:basedOn w:val="a"/>
    <w:rsid w:val="00457F80"/>
    <w:pPr>
      <w:suppressAutoHyphens/>
    </w:pPr>
    <w:rPr>
      <w:rFonts w:eastAsia="Times New Roman"/>
      <w:szCs w:val="24"/>
      <w:lang w:eastAsia="ar-SA"/>
    </w:rPr>
  </w:style>
  <w:style w:type="paragraph" w:styleId="ad">
    <w:name w:val="Block Text"/>
    <w:basedOn w:val="a"/>
    <w:semiHidden/>
    <w:rsid w:val="00457F80"/>
    <w:pPr>
      <w:suppressAutoHyphens/>
      <w:ind w:left="256" w:right="206" w:firstLine="187"/>
      <w:jc w:val="both"/>
    </w:pPr>
    <w:rPr>
      <w:rFonts w:eastAsia="Times New Roman"/>
      <w:szCs w:val="24"/>
      <w:lang w:eastAsia="ar-SA"/>
    </w:rPr>
  </w:style>
  <w:style w:type="character" w:styleId="ae">
    <w:name w:val="Strong"/>
    <w:basedOn w:val="a0"/>
    <w:qFormat/>
    <w:rsid w:val="0029583E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671C0-4704-463D-8547-42A43B06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2578</Words>
  <Characters>14701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2</cp:revision>
  <cp:lastPrinted>2014-01-20T12:58:00Z</cp:lastPrinted>
  <dcterms:created xsi:type="dcterms:W3CDTF">2014-09-11T07:05:00Z</dcterms:created>
  <dcterms:modified xsi:type="dcterms:W3CDTF">2014-09-11T07:05:00Z</dcterms:modified>
</cp:coreProperties>
</file>